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58296682" w:rsidR="00AF10CA" w:rsidRPr="003B7EC4" w:rsidRDefault="00451D19" w:rsidP="00ED3B97">
      <w:pPr>
        <w:pStyle w:val="Default"/>
        <w:ind w:left="567" w:right="567"/>
        <w:rPr>
          <w:rFonts w:asciiTheme="minorHAnsi" w:hAnsiTheme="minorHAnsi" w:cstheme="minorHAnsi"/>
          <w:sz w:val="20"/>
          <w:szCs w:val="20"/>
          <w:lang w:val="fi-FI"/>
        </w:rPr>
      </w:pPr>
      <w:r>
        <w:rPr>
          <w:rFonts w:asciiTheme="minorHAnsi" w:hAnsiTheme="minorHAnsi" w:cstheme="minorHAnsi"/>
          <w:b/>
          <w:bCs/>
          <w:sz w:val="20"/>
          <w:szCs w:val="20"/>
          <w:lang w:val="fi-FI"/>
        </w:rPr>
        <w:t>Enento Group</w:t>
      </w:r>
      <w:r w:rsidR="00AF10CA" w:rsidRPr="003B7EC4">
        <w:rPr>
          <w:rFonts w:asciiTheme="minorHAnsi" w:hAnsiTheme="minorHAnsi" w:cstheme="minorHAnsi"/>
          <w:b/>
          <w:bCs/>
          <w:sz w:val="20"/>
          <w:szCs w:val="20"/>
          <w:lang w:val="fi-FI"/>
        </w:rPr>
        <w:t xml:space="preserve"> Oyj:n varsinainen yhtiökokous </w:t>
      </w:r>
      <w:r>
        <w:rPr>
          <w:rFonts w:asciiTheme="minorHAnsi" w:hAnsiTheme="minorHAnsi" w:cstheme="minorHAnsi"/>
          <w:b/>
          <w:bCs/>
          <w:sz w:val="20"/>
          <w:szCs w:val="20"/>
          <w:lang w:val="fi-FI"/>
        </w:rPr>
        <w:t>2</w:t>
      </w:r>
      <w:r w:rsidR="00F14AC2">
        <w:rPr>
          <w:rFonts w:asciiTheme="minorHAnsi" w:hAnsiTheme="minorHAnsi" w:cstheme="minorHAnsi"/>
          <w:b/>
          <w:bCs/>
          <w:sz w:val="20"/>
          <w:szCs w:val="20"/>
          <w:lang w:val="fi-FI"/>
        </w:rPr>
        <w:t>8</w:t>
      </w:r>
      <w:r>
        <w:rPr>
          <w:rFonts w:asciiTheme="minorHAnsi" w:hAnsiTheme="minorHAnsi" w:cstheme="minorHAnsi"/>
          <w:b/>
          <w:bCs/>
          <w:sz w:val="20"/>
          <w:szCs w:val="20"/>
          <w:lang w:val="fi-FI"/>
        </w:rPr>
        <w:t>.3</w:t>
      </w:r>
      <w:r w:rsidR="00E1683B" w:rsidRPr="003B7EC4">
        <w:rPr>
          <w:rFonts w:asciiTheme="minorHAnsi" w:hAnsiTheme="minorHAnsi" w:cstheme="minorHAnsi"/>
          <w:b/>
          <w:bCs/>
          <w:sz w:val="20"/>
          <w:szCs w:val="20"/>
          <w:lang w:val="fi-FI"/>
        </w:rPr>
        <w:t>.</w:t>
      </w:r>
      <w:r w:rsidR="00AF10CA" w:rsidRPr="003B7EC4">
        <w:rPr>
          <w:rFonts w:asciiTheme="minorHAnsi" w:hAnsiTheme="minorHAnsi" w:cstheme="minorHAnsi"/>
          <w:b/>
          <w:bCs/>
          <w:sz w:val="20"/>
          <w:szCs w:val="20"/>
          <w:lang w:val="fi-FI"/>
        </w:rPr>
        <w:t>202</w:t>
      </w:r>
      <w:r w:rsidR="004827D3">
        <w:rPr>
          <w:rFonts w:asciiTheme="minorHAnsi" w:hAnsiTheme="minorHAnsi" w:cstheme="minorHAnsi"/>
          <w:b/>
          <w:bCs/>
          <w:sz w:val="20"/>
          <w:szCs w:val="20"/>
          <w:lang w:val="fi-FI"/>
        </w:rPr>
        <w:t>3</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12C95221" w14:textId="564236A8" w:rsidR="002A1B14" w:rsidRDefault="00E1683B" w:rsidP="002A1B14">
      <w:pPr>
        <w:pStyle w:val="Default"/>
        <w:ind w:left="567"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451D19">
        <w:rPr>
          <w:rFonts w:asciiTheme="minorHAnsi" w:hAnsiTheme="minorHAnsi" w:cstheme="minorHAnsi"/>
          <w:sz w:val="20"/>
          <w:szCs w:val="20"/>
          <w:lang w:val="fi-FI"/>
        </w:rPr>
        <w:t>Enento Group</w:t>
      </w:r>
      <w:r w:rsidR="007639E5">
        <w:rPr>
          <w:rFonts w:asciiTheme="minorHAnsi" w:hAnsiTheme="minorHAnsi" w:cstheme="minorHAnsi"/>
          <w:sz w:val="20"/>
          <w:szCs w:val="20"/>
          <w:lang w:val="fi-FI"/>
        </w:rPr>
        <w:t xml:space="preserve"> 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vuoden 202</w:t>
      </w:r>
      <w:r w:rsidR="004827D3">
        <w:rPr>
          <w:rFonts w:asciiTheme="minorHAnsi" w:hAnsiTheme="minorHAnsi" w:cstheme="minorHAnsi"/>
          <w:sz w:val="20"/>
          <w:szCs w:val="20"/>
          <w:lang w:val="fi-FI"/>
        </w:rPr>
        <w:t>3</w:t>
      </w:r>
      <w:r w:rsidR="00777D6C" w:rsidRPr="003B7EC4">
        <w:rPr>
          <w:rFonts w:asciiTheme="minorHAnsi" w:hAnsiTheme="minorHAnsi" w:cstheme="minorHAnsi"/>
          <w:sz w:val="20"/>
          <w:szCs w:val="20"/>
          <w:lang w:val="fi-FI"/>
        </w:rPr>
        <w:t xml:space="preserve"> varsinaisen yhtiökokouksen ennakkoäänestyksen tarjoajan </w:t>
      </w:r>
      <w:proofErr w:type="spellStart"/>
      <w:r w:rsidR="00AF10CA" w:rsidRPr="003B7EC4">
        <w:rPr>
          <w:rFonts w:asciiTheme="minorHAnsi" w:hAnsiTheme="minorHAnsi" w:cstheme="minorHAnsi"/>
          <w:sz w:val="20"/>
          <w:szCs w:val="20"/>
          <w:lang w:val="fi-FI"/>
        </w:rPr>
        <w:t>Euroclear</w:t>
      </w:r>
      <w:proofErr w:type="spellEnd"/>
      <w:r w:rsidR="00AF10CA" w:rsidRPr="003B7EC4">
        <w:rPr>
          <w:rFonts w:asciiTheme="minorHAnsi" w:hAnsiTheme="minorHAnsi" w:cstheme="minorHAnsi"/>
          <w:sz w:val="20"/>
          <w:szCs w:val="20"/>
          <w:lang w:val="fi-FI"/>
        </w:rPr>
        <w:t xml:space="preserve">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proofErr w:type="spellStart"/>
      <w:r w:rsidR="00777D6C" w:rsidRPr="003B7EC4">
        <w:rPr>
          <w:rFonts w:asciiTheme="minorHAnsi" w:hAnsiTheme="minorHAnsi" w:cstheme="minorHAnsi"/>
          <w:b/>
          <w:bCs/>
          <w:sz w:val="20"/>
          <w:szCs w:val="20"/>
          <w:lang w:val="fi-FI"/>
        </w:rPr>
        <w:t>Euroclear</w:t>
      </w:r>
      <w:proofErr w:type="spellEnd"/>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r w:rsidR="004C5EFF">
        <w:rPr>
          <w:rFonts w:asciiTheme="minorHAnsi" w:hAnsiTheme="minorHAnsi" w:cstheme="minorHAnsi"/>
          <w:sz w:val="20"/>
          <w:szCs w:val="20"/>
          <w:lang w:val="fi-FI"/>
        </w:rPr>
        <w:t>Enento Group</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0F77A2" w:rsidRPr="003B7EC4">
        <w:rPr>
          <w:rFonts w:asciiTheme="minorHAnsi" w:hAnsiTheme="minorHAnsi" w:cstheme="minorHAnsi"/>
          <w:sz w:val="20"/>
          <w:szCs w:val="20"/>
          <w:lang w:val="fi-FI"/>
        </w:rPr>
        <w:t>202</w:t>
      </w:r>
      <w:r w:rsidR="006C400C">
        <w:rPr>
          <w:rFonts w:asciiTheme="minorHAnsi" w:hAnsiTheme="minorHAnsi" w:cstheme="minorHAnsi"/>
          <w:sz w:val="20"/>
          <w:szCs w:val="20"/>
          <w:lang w:val="fi-FI"/>
        </w:rPr>
        <w:t>3</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asialistalla olevissa asiakohdissa</w:t>
      </w:r>
      <w:r w:rsidR="002A1B14">
        <w:rPr>
          <w:rFonts w:asciiTheme="minorHAnsi" w:hAnsiTheme="minorHAnsi" w:cstheme="minorHAnsi"/>
          <w:sz w:val="20"/>
          <w:szCs w:val="20"/>
          <w:lang w:val="fi-FI"/>
        </w:rPr>
        <w:t>.</w:t>
      </w:r>
    </w:p>
    <w:p w14:paraId="011C2ADA" w14:textId="4FFF5E16" w:rsidR="00E1683B" w:rsidRPr="003B7EC4" w:rsidRDefault="004F12A8" w:rsidP="002A1B14">
      <w:pPr>
        <w:pStyle w:val="Default"/>
        <w:ind w:left="567"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0616B0A6" w:rsidR="003C0339" w:rsidRPr="003B7EC4" w:rsidRDefault="00777D6C" w:rsidP="00C8200E">
      <w:pPr>
        <w:autoSpaceDE w:val="0"/>
        <w:autoSpaceDN w:val="0"/>
        <w:adjustRightInd w:val="0"/>
        <w:spacing w:after="0" w:line="240" w:lineRule="auto"/>
        <w:ind w:left="567"/>
        <w:jc w:val="both"/>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 xml:space="preserve">edellyttää, että osakkeenomistajalla on vähintään yksi voimassa oleva arvo-osuustili. Ennakkoäänten määrä vahvistuu </w:t>
      </w:r>
      <w:r w:rsidR="0075324C">
        <w:rPr>
          <w:rFonts w:cstheme="minorHAnsi"/>
          <w:sz w:val="20"/>
          <w:szCs w:val="20"/>
        </w:rPr>
        <w:t xml:space="preserve">varsinaisen </w:t>
      </w:r>
      <w:r w:rsidR="00E465AD" w:rsidRPr="003B7EC4">
        <w:rPr>
          <w:rFonts w:cstheme="minorHAnsi"/>
          <w:sz w:val="20"/>
          <w:szCs w:val="20"/>
        </w:rPr>
        <w:t>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8200E">
      <w:pPr>
        <w:autoSpaceDE w:val="0"/>
        <w:autoSpaceDN w:val="0"/>
        <w:adjustRightInd w:val="0"/>
        <w:spacing w:after="0" w:line="240" w:lineRule="auto"/>
        <w:ind w:left="567"/>
        <w:jc w:val="both"/>
        <w:rPr>
          <w:rFonts w:cstheme="minorHAnsi"/>
          <w:sz w:val="20"/>
          <w:szCs w:val="20"/>
        </w:rPr>
      </w:pPr>
    </w:p>
    <w:p w14:paraId="37F94281" w14:textId="4EC3F1CA" w:rsidR="00442D0F" w:rsidRPr="003B7EC4" w:rsidRDefault="00442D0F" w:rsidP="00FA50FC">
      <w:pPr>
        <w:autoSpaceDE w:val="0"/>
        <w:autoSpaceDN w:val="0"/>
        <w:adjustRightInd w:val="0"/>
        <w:spacing w:after="0" w:line="240" w:lineRule="auto"/>
        <w:ind w:left="567"/>
        <w:jc w:val="both"/>
        <w:rPr>
          <w:rFonts w:cstheme="minorHAnsi"/>
          <w:sz w:val="20"/>
          <w:szCs w:val="20"/>
        </w:rPr>
      </w:pPr>
      <w:r w:rsidRPr="00CA5D6D">
        <w:rPr>
          <w:rFonts w:cstheme="minorHAnsi"/>
          <w:sz w:val="20"/>
          <w:szCs w:val="20"/>
        </w:rPr>
        <w:t xml:space="preserve">Lomakkeella annettavien henkilötietojen perusteella yksilöidään osakkeenomistaja arvo-osuusjärjestelmän tietoihin verraten sekä vahvistetaan osakeomistus yhtiökokouksen täsmäytyspäivänä. Henkilötiedot tallennetaan </w:t>
      </w:r>
      <w:proofErr w:type="spellStart"/>
      <w:r w:rsidRPr="00CA5D6D">
        <w:rPr>
          <w:rFonts w:cstheme="minorHAnsi"/>
          <w:sz w:val="20"/>
          <w:szCs w:val="20"/>
        </w:rPr>
        <w:t>Euroclear</w:t>
      </w:r>
      <w:proofErr w:type="spellEnd"/>
      <w:r w:rsidRPr="00CA5D6D">
        <w:rPr>
          <w:rFonts w:cstheme="minorHAnsi"/>
          <w:sz w:val="20"/>
          <w:szCs w:val="20"/>
        </w:rPr>
        <w:t xml:space="preserve"> Finlandin yhtiökokoustietokantaan kyseessä olevan </w:t>
      </w:r>
      <w:r w:rsidR="003B7BD2">
        <w:rPr>
          <w:rFonts w:cstheme="minorHAnsi"/>
          <w:sz w:val="20"/>
          <w:szCs w:val="20"/>
        </w:rPr>
        <w:t>Y</w:t>
      </w:r>
      <w:r w:rsidRPr="00CA5D6D">
        <w:rPr>
          <w:rFonts w:cstheme="minorHAnsi"/>
          <w:sz w:val="20"/>
          <w:szCs w:val="20"/>
        </w:rPr>
        <w:t>htiön käyttöön eikä tietoja käytetä muihin tarkoituksiin eikä muihin yhtiökokouksiin.</w:t>
      </w: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ellrutnt"/>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C8200E">
      <w:pPr>
        <w:pStyle w:val="Default"/>
        <w:ind w:left="567"/>
        <w:jc w:val="both"/>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C8200E">
      <w:pPr>
        <w:pStyle w:val="Default"/>
        <w:ind w:left="567"/>
        <w:jc w:val="both"/>
        <w:rPr>
          <w:rFonts w:asciiTheme="minorHAnsi" w:hAnsiTheme="minorHAnsi" w:cstheme="minorHAnsi"/>
          <w:sz w:val="20"/>
          <w:szCs w:val="20"/>
          <w:lang w:val="fi-FI"/>
        </w:rPr>
      </w:pPr>
    </w:p>
    <w:p w14:paraId="2DAF972A" w14:textId="3C5EBF08" w:rsidR="00AF10CA" w:rsidRPr="003B7EC4" w:rsidRDefault="00243E14" w:rsidP="00C8200E">
      <w:pPr>
        <w:pStyle w:val="Default"/>
        <w:ind w:lef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proofErr w:type="spellStart"/>
      <w:r w:rsidR="00AF10CA" w:rsidRPr="003B7EC4">
        <w:rPr>
          <w:rFonts w:asciiTheme="minorHAnsi" w:hAnsiTheme="minorHAnsi" w:cstheme="minorHAnsi"/>
          <w:sz w:val="20"/>
          <w:szCs w:val="20"/>
          <w:lang w:val="fi-FI"/>
        </w:rPr>
        <w:t>Euroclear</w:t>
      </w:r>
      <w:proofErr w:type="spellEnd"/>
      <w:r w:rsidR="00AF10CA" w:rsidRPr="003B7EC4">
        <w:rPr>
          <w:rFonts w:asciiTheme="minorHAnsi" w:hAnsiTheme="minorHAnsi" w:cstheme="minorHAnsi"/>
          <w:sz w:val="20"/>
          <w:szCs w:val="20"/>
          <w:lang w:val="fi-FI"/>
        </w:rPr>
        <w:t xml:space="preserve">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C8200E">
      <w:pPr>
        <w:autoSpaceDE w:val="0"/>
        <w:autoSpaceDN w:val="0"/>
        <w:adjustRightInd w:val="0"/>
        <w:spacing w:after="0" w:line="240" w:lineRule="auto"/>
        <w:ind w:left="567"/>
        <w:jc w:val="both"/>
        <w:rPr>
          <w:rFonts w:cstheme="minorHAnsi"/>
          <w:color w:val="000000"/>
          <w:sz w:val="20"/>
          <w:szCs w:val="20"/>
        </w:rPr>
      </w:pPr>
    </w:p>
    <w:p w14:paraId="0363B636" w14:textId="6ACFEDFF" w:rsidR="00DB19F2" w:rsidRPr="00DB19F2" w:rsidRDefault="00C85904" w:rsidP="001D370E">
      <w:pPr>
        <w:pStyle w:val="Default"/>
        <w:ind w:left="567"/>
        <w:jc w:val="both"/>
        <w:rPr>
          <w:rFonts w:asciiTheme="minorHAnsi" w:hAnsiTheme="minorHAnsi" w:cstheme="minorHAnsi"/>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w:t>
      </w:r>
      <w:r w:rsidR="00B205DC" w:rsidRPr="00B205DC">
        <w:rPr>
          <w:lang w:val="fi-FI"/>
        </w:rPr>
        <w:t xml:space="preserve"> </w:t>
      </w:r>
      <w:r w:rsidR="00B205DC" w:rsidRPr="00B205DC">
        <w:rPr>
          <w:rFonts w:asciiTheme="minorHAnsi" w:hAnsiTheme="minorHAnsi" w:cstheme="minorHAnsi"/>
          <w:b/>
          <w:bCs/>
          <w:sz w:val="20"/>
          <w:szCs w:val="20"/>
          <w:lang w:val="fi-FI"/>
        </w:rPr>
        <w:t>taikka mikäli osakkeenomistaja on merkannut ”Vastaan/Ei” asiakohdassa, joka vaatii vastaehdotuksen (esim. asiakohta 13),</w:t>
      </w:r>
      <w:r>
        <w:rPr>
          <w:rFonts w:asciiTheme="minorHAnsi" w:hAnsiTheme="minorHAnsi" w:cstheme="minorHAnsi"/>
          <w:b/>
          <w:bCs/>
          <w:sz w:val="20"/>
          <w:szCs w:val="20"/>
          <w:lang w:val="fi-FI"/>
        </w:rPr>
        <w:t xml:space="preserve"> </w:t>
      </w:r>
      <w:r w:rsidR="00B205DC">
        <w:rPr>
          <w:rFonts w:asciiTheme="minorHAnsi" w:hAnsiTheme="minorHAnsi" w:cstheme="minorHAnsi"/>
          <w:b/>
          <w:bCs/>
          <w:sz w:val="20"/>
          <w:szCs w:val="20"/>
          <w:lang w:val="fi-FI"/>
        </w:rPr>
        <w:t>t</w:t>
      </w:r>
      <w:r>
        <w:rPr>
          <w:rFonts w:asciiTheme="minorHAnsi" w:hAnsiTheme="minorHAnsi" w:cstheme="minorHAnsi"/>
          <w:b/>
          <w:bCs/>
          <w:sz w:val="20"/>
          <w:szCs w:val="20"/>
          <w:lang w:val="fi-FI"/>
        </w:rPr>
        <w:t xml:space="preserve">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5B3CEE34" w14:textId="77777777" w:rsidR="005A30CE" w:rsidRPr="003B7EC4" w:rsidRDefault="005A30CE" w:rsidP="00C8200E">
      <w:pPr>
        <w:autoSpaceDE w:val="0"/>
        <w:autoSpaceDN w:val="0"/>
        <w:adjustRightInd w:val="0"/>
        <w:spacing w:after="0" w:line="240" w:lineRule="auto"/>
        <w:jc w:val="both"/>
        <w:rPr>
          <w:rFonts w:cstheme="minorHAnsi"/>
          <w:sz w:val="20"/>
          <w:szCs w:val="20"/>
        </w:rPr>
      </w:pPr>
    </w:p>
    <w:p w14:paraId="5D2C24A6" w14:textId="2D70EDB5" w:rsidR="00C85904" w:rsidRDefault="005A30CE" w:rsidP="00C8200E">
      <w:pPr>
        <w:autoSpaceDE w:val="0"/>
        <w:autoSpaceDN w:val="0"/>
        <w:adjustRightInd w:val="0"/>
        <w:spacing w:after="0" w:line="240" w:lineRule="auto"/>
        <w:ind w:left="567"/>
        <w:jc w:val="both"/>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w:t>
      </w:r>
      <w:r w:rsidR="008A1452">
        <w:rPr>
          <w:rFonts w:cstheme="minorHAnsi"/>
          <w:sz w:val="20"/>
          <w:szCs w:val="20"/>
        </w:rPr>
        <w:t xml:space="preserve">varsinaisessa </w:t>
      </w:r>
      <w:r w:rsidRPr="003B7EC4">
        <w:rPr>
          <w:rFonts w:cstheme="minorHAnsi"/>
          <w:sz w:val="20"/>
          <w:szCs w:val="20"/>
        </w:rPr>
        <w:t xml:space="preserve">yhtiökokouksessa edustetuiksi osakkeiksi. </w:t>
      </w:r>
    </w:p>
    <w:p w14:paraId="5B03554E" w14:textId="77777777" w:rsidR="00C85904" w:rsidRDefault="00C85904" w:rsidP="00C8200E">
      <w:pPr>
        <w:autoSpaceDE w:val="0"/>
        <w:autoSpaceDN w:val="0"/>
        <w:adjustRightInd w:val="0"/>
        <w:spacing w:after="0" w:line="240" w:lineRule="auto"/>
        <w:ind w:left="567"/>
        <w:jc w:val="both"/>
        <w:rPr>
          <w:rFonts w:cstheme="minorHAnsi"/>
          <w:sz w:val="20"/>
          <w:szCs w:val="20"/>
        </w:rPr>
      </w:pPr>
    </w:p>
    <w:p w14:paraId="1F612BC4" w14:textId="0739EC15" w:rsidR="001A64F7" w:rsidRDefault="00C85904" w:rsidP="00343BA1">
      <w:pPr>
        <w:autoSpaceDE w:val="0"/>
        <w:autoSpaceDN w:val="0"/>
        <w:adjustRightInd w:val="0"/>
        <w:spacing w:after="0" w:line="240" w:lineRule="auto"/>
        <w:ind w:left="567"/>
        <w:jc w:val="both"/>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r w:rsidR="008E70EF" w:rsidRPr="008E70EF">
        <w:rPr>
          <w:rFonts w:cstheme="minorHAnsi"/>
          <w:sz w:val="20"/>
          <w:szCs w:val="20"/>
        </w:rPr>
        <w:t>https://enento.com/yhtiokokoukset/</w:t>
      </w:r>
      <w:r w:rsidRPr="00A573C8">
        <w:rPr>
          <w:rFonts w:cstheme="minorHAnsi"/>
          <w:sz w:val="20"/>
          <w:szCs w:val="20"/>
        </w:rPr>
        <w:t xml:space="preserve">. Tilanteessa, jossa suomalaisen arvo-osuustilin haltija on äänestänyt ennakkoon sekä sähköisesti että tämän ennakkoäänestyslomakkeen välityksellä, </w:t>
      </w:r>
      <w:proofErr w:type="spellStart"/>
      <w:r w:rsidRPr="00A573C8">
        <w:rPr>
          <w:rFonts w:cstheme="minorHAnsi"/>
          <w:sz w:val="20"/>
          <w:szCs w:val="20"/>
        </w:rPr>
        <w:t>Euroclear</w:t>
      </w:r>
      <w:proofErr w:type="spellEnd"/>
      <w:r w:rsidRPr="00A573C8">
        <w:rPr>
          <w:rFonts w:cstheme="minorHAnsi"/>
          <w:sz w:val="20"/>
          <w:szCs w:val="20"/>
        </w:rPr>
        <w:t xml:space="preserve"> kirjaa arvo-osuustilille ajankohdaltaan viimeisimmän</w:t>
      </w:r>
      <w:r w:rsidR="00BD3427">
        <w:rPr>
          <w:rFonts w:cstheme="minorHAnsi"/>
          <w:sz w:val="20"/>
          <w:szCs w:val="20"/>
        </w:rPr>
        <w:t xml:space="preserve"> </w:t>
      </w:r>
      <w:r w:rsidRPr="00A573C8">
        <w:rPr>
          <w:rFonts w:cstheme="minorHAnsi"/>
          <w:sz w:val="20"/>
          <w:szCs w:val="20"/>
        </w:rPr>
        <w:t>äänestysohjeen.</w:t>
      </w:r>
    </w:p>
    <w:p w14:paraId="5D0E2CE9" w14:textId="03DDD04C" w:rsidR="001A64F7" w:rsidRDefault="001A64F7" w:rsidP="00343BA1">
      <w:pPr>
        <w:autoSpaceDE w:val="0"/>
        <w:autoSpaceDN w:val="0"/>
        <w:adjustRightInd w:val="0"/>
        <w:spacing w:after="0" w:line="240" w:lineRule="auto"/>
        <w:ind w:left="567"/>
        <w:jc w:val="both"/>
        <w:rPr>
          <w:rFonts w:cstheme="minorHAnsi"/>
          <w:sz w:val="20"/>
          <w:szCs w:val="20"/>
        </w:rPr>
      </w:pPr>
    </w:p>
    <w:p w14:paraId="6F8CAB6E" w14:textId="548613A1" w:rsidR="001A64F7" w:rsidRDefault="001A64F7" w:rsidP="001A64F7">
      <w:pPr>
        <w:autoSpaceDE w:val="0"/>
        <w:autoSpaceDN w:val="0"/>
        <w:adjustRightInd w:val="0"/>
        <w:spacing w:after="0" w:line="240" w:lineRule="auto"/>
        <w:ind w:left="567"/>
        <w:jc w:val="center"/>
        <w:rPr>
          <w:rFonts w:cstheme="minorHAnsi"/>
          <w:sz w:val="20"/>
          <w:szCs w:val="20"/>
        </w:rPr>
      </w:pPr>
      <w:r>
        <w:rPr>
          <w:rFonts w:cstheme="minorHAnsi"/>
          <w:sz w:val="20"/>
          <w:szCs w:val="20"/>
        </w:rPr>
        <w:t>[jatkuu seuraavalla sivulla]</w:t>
      </w:r>
    </w:p>
    <w:p w14:paraId="28032F4C" w14:textId="77777777" w:rsidR="001A64F7" w:rsidRDefault="001A64F7">
      <w:pPr>
        <w:rPr>
          <w:rFonts w:cstheme="minorHAnsi"/>
          <w:sz w:val="20"/>
          <w:szCs w:val="20"/>
        </w:rPr>
      </w:pPr>
      <w:r>
        <w:rPr>
          <w:rFonts w:cstheme="minorHAnsi"/>
          <w:sz w:val="20"/>
          <w:szCs w:val="20"/>
        </w:rPr>
        <w:br w:type="page"/>
      </w:r>
    </w:p>
    <w:p w14:paraId="32D75EB7" w14:textId="55A80224" w:rsidR="00AF10CA" w:rsidRDefault="000247B2" w:rsidP="00C8200E">
      <w:pPr>
        <w:ind w:left="567"/>
        <w:jc w:val="both"/>
        <w:rPr>
          <w:rFonts w:cstheme="minorHAnsi"/>
          <w:b/>
          <w:bCs/>
          <w:i/>
          <w:sz w:val="20"/>
          <w:szCs w:val="20"/>
        </w:rPr>
      </w:pPr>
      <w:r>
        <w:rPr>
          <w:rFonts w:cstheme="minorHAnsi"/>
          <w:b/>
          <w:bCs/>
          <w:sz w:val="20"/>
          <w:szCs w:val="20"/>
        </w:rPr>
        <w:t>Enento Group</w:t>
      </w:r>
      <w:r w:rsidR="003B7EC4" w:rsidRPr="0094262E">
        <w:rPr>
          <w:rFonts w:cstheme="minorHAnsi"/>
          <w:b/>
          <w:bCs/>
          <w:sz w:val="20"/>
          <w:szCs w:val="20"/>
        </w:rPr>
        <w:t xml:space="preserve"> Oyj:n v</w:t>
      </w:r>
      <w:r w:rsidR="004705F4" w:rsidRPr="0094262E">
        <w:rPr>
          <w:rFonts w:cstheme="minorHAnsi"/>
          <w:b/>
          <w:bCs/>
          <w:sz w:val="20"/>
          <w:szCs w:val="20"/>
        </w:rPr>
        <w:t xml:space="preserve">arsinaisen yhtiökokouksen </w:t>
      </w:r>
      <w:r w:rsidR="0076055C" w:rsidRPr="0094262E">
        <w:rPr>
          <w:rFonts w:cstheme="minorHAnsi"/>
          <w:b/>
          <w:bCs/>
          <w:sz w:val="20"/>
          <w:szCs w:val="20"/>
        </w:rPr>
        <w:t>202</w:t>
      </w:r>
      <w:r w:rsidR="001D370E">
        <w:rPr>
          <w:rFonts w:cstheme="minorHAnsi"/>
          <w:b/>
          <w:bCs/>
          <w:sz w:val="20"/>
          <w:szCs w:val="20"/>
        </w:rPr>
        <w:t>3</w:t>
      </w:r>
      <w:r w:rsidR="0076055C"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p>
    <w:p w14:paraId="0B596E59" w14:textId="49CE6E69" w:rsidR="00F80706" w:rsidRPr="003B7EC4" w:rsidRDefault="00C85904" w:rsidP="004F0772">
      <w:pPr>
        <w:ind w:left="567"/>
        <w:jc w:val="both"/>
        <w:rPr>
          <w:rFonts w:cstheme="minorHAnsi"/>
          <w:sz w:val="20"/>
          <w:szCs w:val="20"/>
        </w:rPr>
      </w:pPr>
      <w:r>
        <w:rPr>
          <w:rFonts w:cstheme="minorHAnsi"/>
          <w:sz w:val="20"/>
          <w:szCs w:val="20"/>
        </w:rPr>
        <w:t>Asiakohdissa</w:t>
      </w:r>
      <w:r w:rsidRPr="00104336">
        <w:rPr>
          <w:rFonts w:cstheme="minorHAnsi"/>
          <w:sz w:val="20"/>
          <w:szCs w:val="20"/>
        </w:rPr>
        <w:t xml:space="preserve"> 7-1</w:t>
      </w:r>
      <w:r w:rsidR="001D370E">
        <w:rPr>
          <w:rFonts w:cstheme="minorHAnsi"/>
          <w:sz w:val="20"/>
          <w:szCs w:val="20"/>
        </w:rPr>
        <w:t>8</w:t>
      </w:r>
      <w:r w:rsidRPr="00104336">
        <w:rPr>
          <w:rFonts w:cstheme="minorHAnsi"/>
          <w:sz w:val="20"/>
          <w:szCs w:val="20"/>
        </w:rPr>
        <w:t xml:space="preserve"> </w:t>
      </w:r>
      <w:r>
        <w:rPr>
          <w:rFonts w:cstheme="minorHAnsi"/>
          <w:sz w:val="20"/>
          <w:szCs w:val="20"/>
        </w:rPr>
        <w:t xml:space="preserve">käsitellään yhtiökokouskutsun </w:t>
      </w:r>
      <w:r w:rsidRPr="000247B2">
        <w:rPr>
          <w:rFonts w:cstheme="minorHAnsi"/>
          <w:sz w:val="20"/>
          <w:szCs w:val="20"/>
        </w:rPr>
        <w:t xml:space="preserve">mukaisia </w:t>
      </w:r>
      <w:r w:rsidR="000247B2" w:rsidRPr="000247B2">
        <w:rPr>
          <w:rFonts w:cstheme="minorHAnsi"/>
          <w:sz w:val="20"/>
          <w:szCs w:val="20"/>
        </w:rPr>
        <w:t>Enento Group Oyj</w:t>
      </w:r>
      <w:r w:rsidRPr="00104336">
        <w:rPr>
          <w:rFonts w:cstheme="minorHAnsi"/>
          <w:sz w:val="20"/>
          <w:szCs w:val="20"/>
        </w:rPr>
        <w:t>:n hallituksen</w:t>
      </w:r>
      <w:r w:rsidR="000247B2">
        <w:rPr>
          <w:rFonts w:cstheme="minorHAnsi"/>
          <w:sz w:val="20"/>
          <w:szCs w:val="20"/>
        </w:rPr>
        <w:t xml:space="preserve"> ja osakkeenomistajien nimitystoimikunnan</w:t>
      </w:r>
      <w:r w:rsidRPr="00104336">
        <w:rPr>
          <w:rFonts w:cstheme="minorHAnsi"/>
          <w:sz w:val="20"/>
          <w:szCs w:val="20"/>
        </w:rPr>
        <w:t xml:space="preserve"> ehdotuksia varsinaiselle yhtiökokoukselle.</w:t>
      </w:r>
      <w:r w:rsidR="0025598C" w:rsidRPr="0025598C">
        <w:t xml:space="preserve"> </w:t>
      </w:r>
      <w:r w:rsidR="0025598C" w:rsidRPr="0025598C">
        <w:rPr>
          <w:rFonts w:cstheme="minorHAnsi"/>
          <w:sz w:val="20"/>
          <w:szCs w:val="20"/>
        </w:rPr>
        <w:t>Ennakkoon äänestämällä ei ole mahdollista esittää varsinaiselle yhtiökokoukselle vastaehdotusta eikä vaatia äänestyksen järjestämistä.</w:t>
      </w:r>
      <w:r w:rsidRPr="00104336">
        <w:rPr>
          <w:rFonts w:cstheme="minorHAnsi"/>
          <w:sz w:val="20"/>
          <w:szCs w:val="20"/>
        </w:rPr>
        <w:t xml:space="preserve"> </w:t>
      </w:r>
      <w:r>
        <w:rPr>
          <w:rFonts w:cstheme="minorHAnsi"/>
          <w:sz w:val="20"/>
          <w:szCs w:val="20"/>
        </w:rPr>
        <w:t>"</w:t>
      </w:r>
      <w:r w:rsidRPr="00444F52">
        <w:rPr>
          <w:rFonts w:cstheme="minorHAnsi"/>
          <w:b/>
          <w:bCs/>
          <w:sz w:val="20"/>
          <w:szCs w:val="20"/>
        </w:rPr>
        <w:t>Pidättäydyn äänestämisestä</w:t>
      </w:r>
      <w:r>
        <w:rPr>
          <w:rFonts w:cstheme="minorHAnsi"/>
          <w:sz w:val="20"/>
          <w:szCs w:val="20"/>
        </w:rPr>
        <w:t>" tarkoittaa tyhjän äänen antamista, jolloin osakkeet lasketaan mukaan asiakohdan käsittelyssä edustettuna oleviin osakkeisiin, millä on merkitystä mm. määräenemmistöpäätöksissä (esim. asiakohd</w:t>
      </w:r>
      <w:r w:rsidR="00CF0843">
        <w:rPr>
          <w:rFonts w:cstheme="minorHAnsi"/>
          <w:sz w:val="20"/>
          <w:szCs w:val="20"/>
        </w:rPr>
        <w:t>issa</w:t>
      </w:r>
      <w:r>
        <w:rPr>
          <w:rFonts w:cstheme="minorHAnsi"/>
          <w:sz w:val="20"/>
          <w:szCs w:val="20"/>
        </w:rPr>
        <w:t xml:space="preserve"> 1</w:t>
      </w:r>
      <w:r w:rsidR="00F14AC2">
        <w:rPr>
          <w:rFonts w:cstheme="minorHAnsi"/>
          <w:sz w:val="20"/>
          <w:szCs w:val="20"/>
        </w:rPr>
        <w:t>6</w:t>
      </w:r>
      <w:r w:rsidR="00CF0843">
        <w:rPr>
          <w:rFonts w:cstheme="minorHAnsi"/>
          <w:sz w:val="20"/>
          <w:szCs w:val="20"/>
        </w:rPr>
        <w:t>–18</w:t>
      </w:r>
      <w:r>
        <w:rPr>
          <w:rFonts w:cstheme="minorHAnsi"/>
          <w:sz w:val="20"/>
          <w:szCs w:val="20"/>
        </w:rPr>
        <w:t xml:space="preserve">).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sidR="00444F52">
        <w:rPr>
          <w:rFonts w:cstheme="minorHAnsi"/>
          <w:sz w:val="20"/>
          <w:szCs w:val="20"/>
        </w:rPr>
        <w:t>”</w:t>
      </w:r>
      <w:r w:rsidRPr="00444F52">
        <w:rPr>
          <w:rFonts w:cstheme="minorHAnsi"/>
          <w:b/>
          <w:bCs/>
          <w:sz w:val="20"/>
          <w:szCs w:val="20"/>
        </w:rPr>
        <w:t>Vastaan/Ei</w:t>
      </w:r>
      <w:r w:rsidR="00444F52">
        <w:rPr>
          <w:rFonts w:cstheme="minorHAnsi"/>
          <w:sz w:val="20"/>
          <w:szCs w:val="20"/>
        </w:rPr>
        <w:t>”</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706" w:type="pct"/>
        <w:tblInd w:w="567" w:type="dxa"/>
        <w:tblLayout w:type="fixed"/>
        <w:tblLook w:val="04A0" w:firstRow="1" w:lastRow="0" w:firstColumn="1" w:lastColumn="0" w:noHBand="0" w:noVBand="1"/>
      </w:tblPr>
      <w:tblGrid>
        <w:gridCol w:w="568"/>
        <w:gridCol w:w="3119"/>
        <w:gridCol w:w="2268"/>
        <w:gridCol w:w="1558"/>
        <w:gridCol w:w="1558"/>
      </w:tblGrid>
      <w:tr w:rsidR="008572A2" w:rsidRPr="003B7EC4" w14:paraId="165BA04A" w14:textId="77777777" w:rsidTr="00410546">
        <w:trPr>
          <w:trHeight w:val="510"/>
        </w:trPr>
        <w:tc>
          <w:tcPr>
            <w:tcW w:w="313" w:type="pct"/>
          </w:tcPr>
          <w:p w14:paraId="72EEB07A" w14:textId="77777777" w:rsidR="008572A2" w:rsidRPr="00410546" w:rsidRDefault="008572A2" w:rsidP="00D23FF0">
            <w:pPr>
              <w:pStyle w:val="Default"/>
              <w:rPr>
                <w:rFonts w:asciiTheme="minorHAnsi" w:hAnsiTheme="minorHAnsi" w:cstheme="minorHAnsi"/>
                <w:b/>
                <w:sz w:val="20"/>
                <w:szCs w:val="20"/>
                <w:lang w:val="fi-FI"/>
              </w:rPr>
            </w:pPr>
          </w:p>
        </w:tc>
        <w:tc>
          <w:tcPr>
            <w:tcW w:w="1719" w:type="pct"/>
          </w:tcPr>
          <w:p w14:paraId="49F52A10" w14:textId="45B85047" w:rsidR="008572A2" w:rsidRPr="00410546" w:rsidRDefault="00B561F0" w:rsidP="008572A2">
            <w:pPr>
              <w:pStyle w:val="Default"/>
              <w:rPr>
                <w:rFonts w:asciiTheme="minorHAnsi" w:hAnsiTheme="minorHAnsi" w:cstheme="minorHAnsi"/>
                <w:b/>
                <w:sz w:val="20"/>
                <w:szCs w:val="20"/>
                <w:lang w:val="fi-FI"/>
              </w:rPr>
            </w:pPr>
            <w:r w:rsidRPr="00410546">
              <w:rPr>
                <w:rFonts w:asciiTheme="minorHAnsi" w:hAnsiTheme="minorHAnsi" w:cstheme="minorHAnsi"/>
                <w:b/>
                <w:sz w:val="20"/>
                <w:szCs w:val="20"/>
                <w:lang w:val="fi-FI"/>
              </w:rPr>
              <w:t>Päätösehdotukset</w:t>
            </w:r>
          </w:p>
        </w:tc>
        <w:tc>
          <w:tcPr>
            <w:tcW w:w="1250" w:type="pct"/>
          </w:tcPr>
          <w:p w14:paraId="5D5B7776" w14:textId="7032FE8A" w:rsidR="008572A2" w:rsidRPr="00410546" w:rsidRDefault="00C85904" w:rsidP="00D23FF0">
            <w:pPr>
              <w:pStyle w:val="Default"/>
              <w:jc w:val="center"/>
              <w:rPr>
                <w:rFonts w:asciiTheme="minorHAnsi" w:hAnsiTheme="minorHAnsi" w:cstheme="minorHAnsi"/>
                <w:b/>
                <w:sz w:val="20"/>
                <w:szCs w:val="20"/>
                <w:lang w:val="fi-FI"/>
              </w:rPr>
            </w:pPr>
            <w:r w:rsidRPr="00410546">
              <w:rPr>
                <w:rFonts w:asciiTheme="minorHAnsi" w:hAnsiTheme="minorHAnsi" w:cstheme="minorHAnsi"/>
                <w:b/>
                <w:sz w:val="20"/>
                <w:szCs w:val="20"/>
                <w:lang w:val="fi-FI"/>
              </w:rPr>
              <w:t>Kannatan/</w:t>
            </w:r>
            <w:r w:rsidR="008572A2" w:rsidRPr="00410546">
              <w:rPr>
                <w:rFonts w:asciiTheme="minorHAnsi" w:hAnsiTheme="minorHAnsi" w:cstheme="minorHAnsi"/>
                <w:b/>
                <w:sz w:val="20"/>
                <w:szCs w:val="20"/>
                <w:lang w:val="fi-FI"/>
              </w:rPr>
              <w:t>Kyllä</w:t>
            </w:r>
          </w:p>
        </w:tc>
        <w:tc>
          <w:tcPr>
            <w:tcW w:w="859" w:type="pct"/>
          </w:tcPr>
          <w:p w14:paraId="1902C6EE" w14:textId="77E1D762" w:rsidR="008572A2" w:rsidRPr="00410546" w:rsidRDefault="00C85904" w:rsidP="00D23FF0">
            <w:pPr>
              <w:pStyle w:val="Default"/>
              <w:jc w:val="center"/>
              <w:rPr>
                <w:rFonts w:asciiTheme="minorHAnsi" w:hAnsiTheme="minorHAnsi" w:cstheme="minorHAnsi"/>
                <w:b/>
                <w:sz w:val="20"/>
                <w:szCs w:val="20"/>
                <w:lang w:val="fi-FI"/>
              </w:rPr>
            </w:pPr>
            <w:r w:rsidRPr="00410546">
              <w:rPr>
                <w:rFonts w:asciiTheme="minorHAnsi" w:hAnsiTheme="minorHAnsi" w:cstheme="minorHAnsi"/>
                <w:b/>
                <w:sz w:val="20"/>
                <w:szCs w:val="20"/>
                <w:lang w:val="fi-FI"/>
              </w:rPr>
              <w:t>Vastustan/</w:t>
            </w:r>
            <w:r w:rsidR="008572A2" w:rsidRPr="00410546">
              <w:rPr>
                <w:rFonts w:asciiTheme="minorHAnsi" w:hAnsiTheme="minorHAnsi" w:cstheme="minorHAnsi"/>
                <w:b/>
                <w:sz w:val="20"/>
                <w:szCs w:val="20"/>
                <w:lang w:val="fi-FI"/>
              </w:rPr>
              <w:t>Ei</w:t>
            </w:r>
          </w:p>
        </w:tc>
        <w:tc>
          <w:tcPr>
            <w:tcW w:w="859" w:type="pct"/>
          </w:tcPr>
          <w:p w14:paraId="1A9662DE" w14:textId="2306786F" w:rsidR="008572A2" w:rsidRPr="00410546" w:rsidRDefault="008572A2" w:rsidP="00D23FF0">
            <w:pPr>
              <w:pStyle w:val="Default"/>
              <w:jc w:val="center"/>
              <w:rPr>
                <w:rFonts w:asciiTheme="minorHAnsi" w:hAnsiTheme="minorHAnsi" w:cstheme="minorHAnsi"/>
                <w:b/>
                <w:sz w:val="20"/>
                <w:szCs w:val="20"/>
                <w:lang w:val="fi-FI"/>
              </w:rPr>
            </w:pPr>
            <w:r w:rsidRPr="00410546">
              <w:rPr>
                <w:rFonts w:asciiTheme="minorHAnsi" w:hAnsiTheme="minorHAnsi" w:cstheme="minorHAnsi"/>
                <w:b/>
                <w:sz w:val="20"/>
                <w:szCs w:val="20"/>
                <w:lang w:val="fi-FI"/>
              </w:rPr>
              <w:t>Pidättäydyn äänestämisestä</w:t>
            </w:r>
          </w:p>
        </w:tc>
      </w:tr>
      <w:tr w:rsidR="006F1342" w:rsidRPr="003B7EC4" w14:paraId="114146BF" w14:textId="77777777" w:rsidTr="00410546">
        <w:trPr>
          <w:trHeight w:val="510"/>
        </w:trPr>
        <w:tc>
          <w:tcPr>
            <w:tcW w:w="313" w:type="pct"/>
            <w:hideMark/>
          </w:tcPr>
          <w:p w14:paraId="7FA8DBEC" w14:textId="77777777" w:rsidR="006F1342" w:rsidRPr="00410546" w:rsidRDefault="006F1342" w:rsidP="00D23FF0">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7.</w:t>
            </w:r>
          </w:p>
        </w:tc>
        <w:tc>
          <w:tcPr>
            <w:tcW w:w="1719" w:type="pct"/>
            <w:hideMark/>
          </w:tcPr>
          <w:p w14:paraId="0C09D663" w14:textId="3FBFB785" w:rsidR="006F1342" w:rsidRPr="00410546" w:rsidRDefault="00D359E8" w:rsidP="00A26E43">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Tilinpäätöksen vahvistaminen</w:t>
            </w:r>
          </w:p>
        </w:tc>
        <w:sdt>
          <w:sdtPr>
            <w:rPr>
              <w:rFonts w:asciiTheme="minorHAnsi" w:hAnsiTheme="minorHAnsi" w:cstheme="minorHAnsi"/>
              <w:sz w:val="20"/>
              <w:szCs w:val="20"/>
              <w:lang w:val="fi-FI"/>
            </w:rPr>
            <w:id w:val="-334294343"/>
            <w14:checkbox>
              <w14:checked w14:val="0"/>
              <w14:checkedState w14:val="2612" w14:font="MS Gothic"/>
              <w14:uncheckedState w14:val="2610" w14:font="MS Gothic"/>
            </w14:checkbox>
          </w:sdtPr>
          <w:sdtEndPr/>
          <w:sdtContent>
            <w:tc>
              <w:tcPr>
                <w:tcW w:w="1250" w:type="pct"/>
                <w:hideMark/>
              </w:tcPr>
              <w:p w14:paraId="70724BEF" w14:textId="5DCD98BC" w:rsidR="006F1342" w:rsidRPr="00410546" w:rsidRDefault="006F1342"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004971948"/>
            <w14:checkbox>
              <w14:checked w14:val="0"/>
              <w14:checkedState w14:val="2612" w14:font="MS Gothic"/>
              <w14:uncheckedState w14:val="2610" w14:font="MS Gothic"/>
            </w14:checkbox>
          </w:sdtPr>
          <w:sdtEndPr/>
          <w:sdtContent>
            <w:tc>
              <w:tcPr>
                <w:tcW w:w="859" w:type="pct"/>
                <w:hideMark/>
              </w:tcPr>
              <w:p w14:paraId="6BD803F6" w14:textId="3401AC75" w:rsidR="006F1342" w:rsidRPr="00410546" w:rsidRDefault="006F1342"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509988211"/>
            <w14:checkbox>
              <w14:checked w14:val="0"/>
              <w14:checkedState w14:val="2612" w14:font="MS Gothic"/>
              <w14:uncheckedState w14:val="2610" w14:font="MS Gothic"/>
            </w14:checkbox>
          </w:sdtPr>
          <w:sdtEndPr/>
          <w:sdtContent>
            <w:tc>
              <w:tcPr>
                <w:tcW w:w="859" w:type="pct"/>
                <w:hideMark/>
              </w:tcPr>
              <w:p w14:paraId="591CE32F" w14:textId="6B2DC2A9" w:rsidR="006F1342" w:rsidRPr="00410546" w:rsidRDefault="008572A2" w:rsidP="00D23FF0">
                <w:pPr>
                  <w:pStyle w:val="Default"/>
                  <w:jc w:val="center"/>
                  <w:rPr>
                    <w:rFonts w:asciiTheme="minorHAnsi" w:hAnsiTheme="minorHAnsi" w:cstheme="minorHAnsi"/>
                    <w:sz w:val="20"/>
                    <w:szCs w:val="20"/>
                    <w:lang w:val="fi-FI"/>
                  </w:rPr>
                </w:pPr>
                <w:r w:rsidRPr="00410546">
                  <w:rPr>
                    <w:rFonts w:ascii="Segoe UI Symbol" w:eastAsia="MS Gothic" w:hAnsi="Segoe UI Symbol" w:cs="Segoe UI Symbol"/>
                    <w:sz w:val="20"/>
                    <w:szCs w:val="20"/>
                    <w:lang w:val="fi-FI"/>
                  </w:rPr>
                  <w:t>☐</w:t>
                </w:r>
              </w:p>
            </w:tc>
          </w:sdtContent>
        </w:sdt>
      </w:tr>
      <w:tr w:rsidR="006F1342" w:rsidRPr="003B7EC4" w14:paraId="164675C3" w14:textId="77777777" w:rsidTr="00410546">
        <w:trPr>
          <w:trHeight w:val="510"/>
        </w:trPr>
        <w:tc>
          <w:tcPr>
            <w:tcW w:w="313" w:type="pct"/>
            <w:hideMark/>
          </w:tcPr>
          <w:p w14:paraId="407D5E8E" w14:textId="77777777" w:rsidR="006F1342" w:rsidRPr="00410546" w:rsidRDefault="006F1342" w:rsidP="00D23FF0">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8.</w:t>
            </w:r>
          </w:p>
        </w:tc>
        <w:tc>
          <w:tcPr>
            <w:tcW w:w="1719" w:type="pct"/>
            <w:hideMark/>
          </w:tcPr>
          <w:p w14:paraId="24A13E10" w14:textId="5BA279BE" w:rsidR="006F1342" w:rsidRPr="00410546" w:rsidRDefault="00D359E8" w:rsidP="00A26E43">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Taseen osoittaman voiton käyttäminen ja varojenjaosta päättäminen</w:t>
            </w:r>
            <w:r w:rsidR="006F1342" w:rsidRPr="00410546">
              <w:rPr>
                <w:rFonts w:asciiTheme="minorHAnsi" w:hAnsiTheme="minorHAnsi" w:cstheme="minorHAnsi"/>
                <w:sz w:val="20"/>
                <w:szCs w:val="20"/>
                <w:lang w:val="fi-FI"/>
              </w:rPr>
              <w:t xml:space="preserve"> </w:t>
            </w:r>
          </w:p>
        </w:tc>
        <w:sdt>
          <w:sdtPr>
            <w:rPr>
              <w:rFonts w:asciiTheme="minorHAnsi" w:hAnsiTheme="minorHAnsi" w:cstheme="minorHAnsi"/>
              <w:sz w:val="20"/>
              <w:szCs w:val="20"/>
              <w:lang w:val="fi-FI"/>
            </w:rPr>
            <w:id w:val="-1830440955"/>
            <w14:checkbox>
              <w14:checked w14:val="0"/>
              <w14:checkedState w14:val="2612" w14:font="MS Gothic"/>
              <w14:uncheckedState w14:val="2610" w14:font="MS Gothic"/>
            </w14:checkbox>
          </w:sdtPr>
          <w:sdtEndPr/>
          <w:sdtContent>
            <w:tc>
              <w:tcPr>
                <w:tcW w:w="1250" w:type="pct"/>
                <w:hideMark/>
              </w:tcPr>
              <w:p w14:paraId="58D6A26F" w14:textId="47AD41AF" w:rsidR="006F1342" w:rsidRPr="00410546" w:rsidRDefault="00D359E8" w:rsidP="00D23FF0">
                <w:pPr>
                  <w:pStyle w:val="Default"/>
                  <w:jc w:val="center"/>
                  <w:rPr>
                    <w:rFonts w:asciiTheme="minorHAnsi" w:hAnsiTheme="minorHAnsi" w:cstheme="minorHAnsi"/>
                    <w:sz w:val="20"/>
                    <w:szCs w:val="20"/>
                    <w:lang w:val="fi-FI"/>
                  </w:rPr>
                </w:pPr>
                <w:r w:rsidRPr="00410546">
                  <w:rPr>
                    <w:rFonts w:ascii="MS Gothic" w:eastAsia="MS Gothic" w:hAnsi="MS Gothic" w:cstheme="minorHAnsi"/>
                    <w:sz w:val="20"/>
                    <w:szCs w:val="20"/>
                    <w:lang w:val="fi-FI"/>
                  </w:rPr>
                  <w:t>☐</w:t>
                </w:r>
              </w:p>
            </w:tc>
          </w:sdtContent>
        </w:sdt>
        <w:sdt>
          <w:sdtPr>
            <w:rPr>
              <w:rFonts w:asciiTheme="minorHAnsi" w:hAnsiTheme="minorHAnsi" w:cstheme="minorHAnsi"/>
              <w:sz w:val="20"/>
              <w:szCs w:val="20"/>
              <w:lang w:val="fi-FI"/>
            </w:rPr>
            <w:id w:val="496465633"/>
            <w14:checkbox>
              <w14:checked w14:val="0"/>
              <w14:checkedState w14:val="2612" w14:font="MS Gothic"/>
              <w14:uncheckedState w14:val="2610" w14:font="MS Gothic"/>
            </w14:checkbox>
          </w:sdtPr>
          <w:sdtEndPr/>
          <w:sdtContent>
            <w:tc>
              <w:tcPr>
                <w:tcW w:w="859" w:type="pct"/>
              </w:tcPr>
              <w:p w14:paraId="3D226620" w14:textId="7373CA85" w:rsidR="006F1342" w:rsidRPr="00410546" w:rsidRDefault="006F1342"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56924009"/>
            <w14:checkbox>
              <w14:checked w14:val="0"/>
              <w14:checkedState w14:val="2612" w14:font="MS Gothic"/>
              <w14:uncheckedState w14:val="2610" w14:font="MS Gothic"/>
            </w14:checkbox>
          </w:sdtPr>
          <w:sdtEndPr/>
          <w:sdtContent>
            <w:tc>
              <w:tcPr>
                <w:tcW w:w="859" w:type="pct"/>
                <w:hideMark/>
              </w:tcPr>
              <w:p w14:paraId="6BB49F62" w14:textId="18F58AC4" w:rsidR="006F1342" w:rsidRPr="00410546" w:rsidRDefault="006F1342"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21BDB" w:rsidRPr="003B7EC4" w14:paraId="1430F707" w14:textId="77777777" w:rsidTr="00410546">
        <w:trPr>
          <w:trHeight w:val="510"/>
        </w:trPr>
        <w:tc>
          <w:tcPr>
            <w:tcW w:w="313" w:type="pct"/>
            <w:hideMark/>
          </w:tcPr>
          <w:p w14:paraId="64997D96" w14:textId="77777777" w:rsidR="00821BDB" w:rsidRPr="00410546" w:rsidRDefault="00821BDB" w:rsidP="00D23FF0">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9.</w:t>
            </w:r>
          </w:p>
        </w:tc>
        <w:tc>
          <w:tcPr>
            <w:tcW w:w="1719" w:type="pct"/>
            <w:hideMark/>
          </w:tcPr>
          <w:p w14:paraId="6F73CF03" w14:textId="616614A7" w:rsidR="00821BDB" w:rsidRPr="00410546" w:rsidRDefault="00D359E8" w:rsidP="00821BDB">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Vastuuvapaudesta päättäminen hallituksen jäsenille ja toimitusjohtajalle tilikaudelta 202</w:t>
            </w:r>
            <w:r w:rsidR="00650122">
              <w:rPr>
                <w:rFonts w:asciiTheme="minorHAnsi" w:hAnsiTheme="minorHAnsi" w:cstheme="minorHAnsi"/>
                <w:sz w:val="20"/>
                <w:szCs w:val="20"/>
                <w:lang w:val="fi-FI"/>
              </w:rPr>
              <w:t>2</w:t>
            </w:r>
          </w:p>
        </w:tc>
        <w:sdt>
          <w:sdtPr>
            <w:rPr>
              <w:rFonts w:asciiTheme="minorHAnsi" w:hAnsiTheme="minorHAnsi" w:cstheme="minorHAnsi"/>
              <w:sz w:val="20"/>
              <w:szCs w:val="20"/>
              <w:lang w:val="fi-FI"/>
            </w:rPr>
            <w:id w:val="575328364"/>
            <w14:checkbox>
              <w14:checked w14:val="0"/>
              <w14:checkedState w14:val="2612" w14:font="MS Gothic"/>
              <w14:uncheckedState w14:val="2610" w14:font="MS Gothic"/>
            </w14:checkbox>
          </w:sdtPr>
          <w:sdtEndPr/>
          <w:sdtContent>
            <w:tc>
              <w:tcPr>
                <w:tcW w:w="1250" w:type="pct"/>
                <w:hideMark/>
              </w:tcPr>
              <w:p w14:paraId="48D99908" w14:textId="02F16259"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54868633"/>
            <w14:checkbox>
              <w14:checked w14:val="0"/>
              <w14:checkedState w14:val="2612" w14:font="MS Gothic"/>
              <w14:uncheckedState w14:val="2610" w14:font="MS Gothic"/>
            </w14:checkbox>
          </w:sdtPr>
          <w:sdtEndPr/>
          <w:sdtContent>
            <w:tc>
              <w:tcPr>
                <w:tcW w:w="859" w:type="pct"/>
                <w:hideMark/>
              </w:tcPr>
              <w:p w14:paraId="5ED093F5" w14:textId="5CC1D8C6"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63085422"/>
            <w14:checkbox>
              <w14:checked w14:val="0"/>
              <w14:checkedState w14:val="2612" w14:font="MS Gothic"/>
              <w14:uncheckedState w14:val="2610" w14:font="MS Gothic"/>
            </w14:checkbox>
          </w:sdtPr>
          <w:sdtEndPr/>
          <w:sdtContent>
            <w:tc>
              <w:tcPr>
                <w:tcW w:w="859" w:type="pct"/>
                <w:hideMark/>
              </w:tcPr>
              <w:p w14:paraId="02C905DC" w14:textId="36D5D312"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21BDB" w:rsidRPr="003B7EC4" w14:paraId="44380591" w14:textId="77777777" w:rsidTr="00410546">
        <w:trPr>
          <w:trHeight w:val="510"/>
        </w:trPr>
        <w:tc>
          <w:tcPr>
            <w:tcW w:w="313" w:type="pct"/>
            <w:hideMark/>
          </w:tcPr>
          <w:p w14:paraId="35817FD1" w14:textId="77777777" w:rsidR="00821BDB" w:rsidRPr="00410546" w:rsidRDefault="00821BDB" w:rsidP="00D23FF0">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10.</w:t>
            </w:r>
          </w:p>
        </w:tc>
        <w:tc>
          <w:tcPr>
            <w:tcW w:w="1719" w:type="pct"/>
            <w:hideMark/>
          </w:tcPr>
          <w:p w14:paraId="44113836" w14:textId="4B2B95D8" w:rsidR="00821BDB" w:rsidRPr="00410546" w:rsidRDefault="00D359E8" w:rsidP="00821BDB">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Toimielinten palkitsemisraportin esittäminen</w:t>
            </w: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1250" w:type="pct"/>
                <w:hideMark/>
              </w:tcPr>
              <w:p w14:paraId="63A64DCD" w14:textId="2BC10B0E"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859" w:type="pct"/>
                <w:hideMark/>
              </w:tcPr>
              <w:p w14:paraId="7E0397AC" w14:textId="036929AF"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859" w:type="pct"/>
                <w:hideMark/>
              </w:tcPr>
              <w:p w14:paraId="6ADE9865" w14:textId="781D9BDE"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21BDB" w:rsidRPr="003B7EC4" w14:paraId="7370EF68" w14:textId="77777777" w:rsidTr="00410546">
        <w:trPr>
          <w:trHeight w:val="510"/>
        </w:trPr>
        <w:tc>
          <w:tcPr>
            <w:tcW w:w="313" w:type="pct"/>
            <w:hideMark/>
          </w:tcPr>
          <w:p w14:paraId="343A54BB" w14:textId="77777777" w:rsidR="00821BDB" w:rsidRPr="00410546" w:rsidRDefault="00821BDB" w:rsidP="00D23FF0">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11.</w:t>
            </w:r>
          </w:p>
        </w:tc>
        <w:tc>
          <w:tcPr>
            <w:tcW w:w="1719" w:type="pct"/>
            <w:hideMark/>
          </w:tcPr>
          <w:p w14:paraId="3CD16798" w14:textId="344708A7" w:rsidR="00821BDB" w:rsidRPr="00410546" w:rsidRDefault="00D359E8" w:rsidP="00821BDB">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Hallituksen jäsenten palkkioista päättäminen</w:t>
            </w: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1250" w:type="pct"/>
                <w:hideMark/>
              </w:tcPr>
              <w:p w14:paraId="48800E01" w14:textId="7B91B07C"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859" w:type="pct"/>
              </w:tcPr>
              <w:p w14:paraId="73A629C1" w14:textId="4911365A"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859" w:type="pct"/>
                <w:hideMark/>
              </w:tcPr>
              <w:p w14:paraId="489CD8CF" w14:textId="60B78AAA"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21BDB" w:rsidRPr="003B7EC4" w14:paraId="25D2A979" w14:textId="77777777" w:rsidTr="00410546">
        <w:trPr>
          <w:trHeight w:val="510"/>
        </w:trPr>
        <w:tc>
          <w:tcPr>
            <w:tcW w:w="313" w:type="pct"/>
            <w:hideMark/>
          </w:tcPr>
          <w:p w14:paraId="4E9D5859" w14:textId="77777777" w:rsidR="00821BDB" w:rsidRPr="00410546" w:rsidRDefault="00821BDB" w:rsidP="00D23FF0">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12.</w:t>
            </w:r>
          </w:p>
        </w:tc>
        <w:tc>
          <w:tcPr>
            <w:tcW w:w="1719" w:type="pct"/>
            <w:hideMark/>
          </w:tcPr>
          <w:p w14:paraId="05533A02" w14:textId="25A42EB0" w:rsidR="00821BDB" w:rsidRPr="00410546" w:rsidRDefault="00D359E8" w:rsidP="00821BDB">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Hallituksen jäsenten lukumäärästä päättäminen</w:t>
            </w:r>
          </w:p>
        </w:tc>
        <w:sdt>
          <w:sdtPr>
            <w:rPr>
              <w:rFonts w:asciiTheme="minorHAnsi" w:hAnsiTheme="minorHAnsi" w:cstheme="minorHAnsi"/>
              <w:sz w:val="20"/>
              <w:szCs w:val="20"/>
              <w:lang w:val="fi-FI"/>
            </w:rPr>
            <w:id w:val="-1525474106"/>
            <w14:checkbox>
              <w14:checked w14:val="0"/>
              <w14:checkedState w14:val="2612" w14:font="MS Gothic"/>
              <w14:uncheckedState w14:val="2610" w14:font="MS Gothic"/>
            </w14:checkbox>
          </w:sdtPr>
          <w:sdtEndPr/>
          <w:sdtContent>
            <w:tc>
              <w:tcPr>
                <w:tcW w:w="1250" w:type="pct"/>
                <w:hideMark/>
              </w:tcPr>
              <w:p w14:paraId="64E512E0" w14:textId="16D4DA61"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93662378"/>
            <w14:checkbox>
              <w14:checked w14:val="0"/>
              <w14:checkedState w14:val="2612" w14:font="MS Gothic"/>
              <w14:uncheckedState w14:val="2610" w14:font="MS Gothic"/>
            </w14:checkbox>
          </w:sdtPr>
          <w:sdtEndPr/>
          <w:sdtContent>
            <w:tc>
              <w:tcPr>
                <w:tcW w:w="859" w:type="pct"/>
              </w:tcPr>
              <w:p w14:paraId="43120566" w14:textId="0A4B6DB9"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767270806"/>
            <w14:checkbox>
              <w14:checked w14:val="0"/>
              <w14:checkedState w14:val="2612" w14:font="MS Gothic"/>
              <w14:uncheckedState w14:val="2610" w14:font="MS Gothic"/>
            </w14:checkbox>
          </w:sdtPr>
          <w:sdtEndPr/>
          <w:sdtContent>
            <w:tc>
              <w:tcPr>
                <w:tcW w:w="859" w:type="pct"/>
                <w:hideMark/>
              </w:tcPr>
              <w:p w14:paraId="2565F4B8" w14:textId="453283EB"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21BDB" w:rsidRPr="003B7EC4" w14:paraId="67BF2CB8" w14:textId="77777777" w:rsidTr="00410546">
        <w:trPr>
          <w:trHeight w:val="510"/>
        </w:trPr>
        <w:tc>
          <w:tcPr>
            <w:tcW w:w="313" w:type="pct"/>
            <w:hideMark/>
          </w:tcPr>
          <w:p w14:paraId="1DBC594E" w14:textId="77777777" w:rsidR="00821BDB" w:rsidRPr="00410546" w:rsidRDefault="00821BDB" w:rsidP="00D23FF0">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13.</w:t>
            </w:r>
          </w:p>
        </w:tc>
        <w:tc>
          <w:tcPr>
            <w:tcW w:w="1719" w:type="pct"/>
            <w:hideMark/>
          </w:tcPr>
          <w:p w14:paraId="5DBAD0B6" w14:textId="137CB665" w:rsidR="00821BDB" w:rsidRPr="00410546" w:rsidRDefault="00D359E8" w:rsidP="00821BDB">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Hallituksen jäsenten valitseminen</w:t>
            </w:r>
          </w:p>
        </w:tc>
        <w:sdt>
          <w:sdtPr>
            <w:rPr>
              <w:rFonts w:asciiTheme="minorHAnsi" w:hAnsiTheme="minorHAnsi" w:cstheme="minorHAnsi"/>
              <w:sz w:val="20"/>
              <w:szCs w:val="20"/>
              <w:lang w:val="fi-FI"/>
            </w:rPr>
            <w:id w:val="703677132"/>
            <w14:checkbox>
              <w14:checked w14:val="0"/>
              <w14:checkedState w14:val="2612" w14:font="MS Gothic"/>
              <w14:uncheckedState w14:val="2610" w14:font="MS Gothic"/>
            </w14:checkbox>
          </w:sdtPr>
          <w:sdtEndPr/>
          <w:sdtContent>
            <w:tc>
              <w:tcPr>
                <w:tcW w:w="1250" w:type="pct"/>
                <w:hideMark/>
              </w:tcPr>
              <w:p w14:paraId="62E5CBFA" w14:textId="15DE9722"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191650192"/>
            <w14:checkbox>
              <w14:checked w14:val="0"/>
              <w14:checkedState w14:val="2612" w14:font="MS Gothic"/>
              <w14:uncheckedState w14:val="2610" w14:font="MS Gothic"/>
            </w14:checkbox>
          </w:sdtPr>
          <w:sdtEndPr/>
          <w:sdtContent>
            <w:tc>
              <w:tcPr>
                <w:tcW w:w="859" w:type="pct"/>
              </w:tcPr>
              <w:p w14:paraId="24CF2B4F" w14:textId="5695E55B"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341463852"/>
            <w14:checkbox>
              <w14:checked w14:val="0"/>
              <w14:checkedState w14:val="2612" w14:font="MS Gothic"/>
              <w14:uncheckedState w14:val="2610" w14:font="MS Gothic"/>
            </w14:checkbox>
          </w:sdtPr>
          <w:sdtEndPr/>
          <w:sdtContent>
            <w:tc>
              <w:tcPr>
                <w:tcW w:w="859" w:type="pct"/>
                <w:hideMark/>
              </w:tcPr>
              <w:p w14:paraId="3ABD4859" w14:textId="508AE398"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21BDB" w:rsidRPr="003B7EC4" w14:paraId="1DC96D6C" w14:textId="77777777" w:rsidTr="00410546">
        <w:trPr>
          <w:trHeight w:val="510"/>
        </w:trPr>
        <w:tc>
          <w:tcPr>
            <w:tcW w:w="313" w:type="pct"/>
            <w:hideMark/>
          </w:tcPr>
          <w:p w14:paraId="2C2385D5" w14:textId="77777777" w:rsidR="00821BDB" w:rsidRPr="00410546" w:rsidRDefault="00821BDB" w:rsidP="00D23FF0">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14.</w:t>
            </w:r>
          </w:p>
        </w:tc>
        <w:tc>
          <w:tcPr>
            <w:tcW w:w="1719" w:type="pct"/>
            <w:hideMark/>
          </w:tcPr>
          <w:p w14:paraId="69D200F0" w14:textId="3FA0134C" w:rsidR="00821BDB" w:rsidRPr="00410546" w:rsidRDefault="00D359E8" w:rsidP="00821BDB">
            <w:pPr>
              <w:pStyle w:val="Default"/>
              <w:rPr>
                <w:rFonts w:asciiTheme="minorHAnsi" w:hAnsiTheme="minorHAnsi" w:cstheme="minorHAnsi"/>
                <w:sz w:val="20"/>
                <w:szCs w:val="20"/>
                <w:highlight w:val="yellow"/>
                <w:lang w:val="fi-FI"/>
              </w:rPr>
            </w:pPr>
            <w:r w:rsidRPr="00410546">
              <w:rPr>
                <w:rFonts w:asciiTheme="minorHAnsi" w:hAnsiTheme="minorHAnsi" w:cstheme="minorHAnsi"/>
                <w:sz w:val="20"/>
                <w:szCs w:val="20"/>
                <w:lang w:val="fi-FI"/>
              </w:rPr>
              <w:t>Tilintarkastajan palkkiosta päättäminen</w:t>
            </w:r>
          </w:p>
        </w:tc>
        <w:sdt>
          <w:sdtPr>
            <w:rPr>
              <w:rFonts w:asciiTheme="minorHAnsi" w:hAnsiTheme="minorHAnsi" w:cstheme="minorHAnsi"/>
              <w:sz w:val="20"/>
              <w:szCs w:val="20"/>
              <w:lang w:val="fi-FI"/>
            </w:rPr>
            <w:id w:val="-372074545"/>
            <w14:checkbox>
              <w14:checked w14:val="0"/>
              <w14:checkedState w14:val="2612" w14:font="MS Gothic"/>
              <w14:uncheckedState w14:val="2610" w14:font="MS Gothic"/>
            </w14:checkbox>
          </w:sdtPr>
          <w:sdtEndPr/>
          <w:sdtContent>
            <w:tc>
              <w:tcPr>
                <w:tcW w:w="1250" w:type="pct"/>
                <w:hideMark/>
              </w:tcPr>
              <w:p w14:paraId="387AD8BF" w14:textId="44E08682"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02878568"/>
            <w14:checkbox>
              <w14:checked w14:val="0"/>
              <w14:checkedState w14:val="2612" w14:font="MS Gothic"/>
              <w14:uncheckedState w14:val="2610" w14:font="MS Gothic"/>
            </w14:checkbox>
          </w:sdtPr>
          <w:sdtEndPr/>
          <w:sdtContent>
            <w:tc>
              <w:tcPr>
                <w:tcW w:w="859" w:type="pct"/>
              </w:tcPr>
              <w:p w14:paraId="5BD9DDE5" w14:textId="17FE5B3B"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432549202"/>
            <w14:checkbox>
              <w14:checked w14:val="0"/>
              <w14:checkedState w14:val="2612" w14:font="MS Gothic"/>
              <w14:uncheckedState w14:val="2610" w14:font="MS Gothic"/>
            </w14:checkbox>
          </w:sdtPr>
          <w:sdtEndPr/>
          <w:sdtContent>
            <w:tc>
              <w:tcPr>
                <w:tcW w:w="859" w:type="pct"/>
                <w:hideMark/>
              </w:tcPr>
              <w:p w14:paraId="5022711C" w14:textId="5A3621CF"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21BDB" w:rsidRPr="003B7EC4" w14:paraId="17B1960B" w14:textId="77777777" w:rsidTr="00410546">
        <w:trPr>
          <w:trHeight w:val="510"/>
        </w:trPr>
        <w:tc>
          <w:tcPr>
            <w:tcW w:w="313" w:type="pct"/>
            <w:hideMark/>
          </w:tcPr>
          <w:p w14:paraId="537787D9" w14:textId="77777777" w:rsidR="00821BDB" w:rsidRPr="00410546" w:rsidRDefault="00821BDB" w:rsidP="00D23FF0">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15.</w:t>
            </w:r>
          </w:p>
        </w:tc>
        <w:tc>
          <w:tcPr>
            <w:tcW w:w="1719" w:type="pct"/>
            <w:hideMark/>
          </w:tcPr>
          <w:p w14:paraId="2BA371D7" w14:textId="4FCA48D5" w:rsidR="00821BDB" w:rsidRPr="00410546" w:rsidRDefault="00D359E8" w:rsidP="00821BDB">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Tilintarkastajan valitseminen</w:t>
            </w:r>
          </w:p>
        </w:tc>
        <w:sdt>
          <w:sdtPr>
            <w:rPr>
              <w:rFonts w:asciiTheme="minorHAnsi" w:hAnsiTheme="minorHAnsi" w:cstheme="minorHAnsi"/>
              <w:sz w:val="20"/>
              <w:szCs w:val="20"/>
              <w:lang w:val="fi-FI"/>
            </w:rPr>
            <w:id w:val="1374817489"/>
            <w14:checkbox>
              <w14:checked w14:val="0"/>
              <w14:checkedState w14:val="2612" w14:font="MS Gothic"/>
              <w14:uncheckedState w14:val="2610" w14:font="MS Gothic"/>
            </w14:checkbox>
          </w:sdtPr>
          <w:sdtEndPr/>
          <w:sdtContent>
            <w:tc>
              <w:tcPr>
                <w:tcW w:w="1250" w:type="pct"/>
                <w:hideMark/>
              </w:tcPr>
              <w:p w14:paraId="38530F0F" w14:textId="1502209B" w:rsidR="00821BDB" w:rsidRPr="00410546" w:rsidRDefault="003A7E4D" w:rsidP="00D23FF0">
                <w:pPr>
                  <w:pStyle w:val="Default"/>
                  <w:jc w:val="center"/>
                  <w:rPr>
                    <w:rFonts w:asciiTheme="minorHAnsi" w:hAnsiTheme="minorHAnsi" w:cstheme="minorHAnsi"/>
                    <w:sz w:val="20"/>
                    <w:szCs w:val="20"/>
                    <w:lang w:val="fi-FI"/>
                  </w:rPr>
                </w:pPr>
                <w:r w:rsidRPr="00410546">
                  <w:rPr>
                    <w:rFonts w:ascii="MS Gothic" w:eastAsia="MS Gothic" w:hAnsi="MS Gothic" w:cstheme="minorHAnsi"/>
                    <w:sz w:val="20"/>
                    <w:szCs w:val="20"/>
                    <w:lang w:val="fi-FI"/>
                  </w:rPr>
                  <w:t>☐</w:t>
                </w:r>
              </w:p>
            </w:tc>
          </w:sdtContent>
        </w:sdt>
        <w:sdt>
          <w:sdtPr>
            <w:rPr>
              <w:rFonts w:asciiTheme="minorHAnsi" w:hAnsiTheme="minorHAnsi" w:cstheme="minorHAnsi"/>
              <w:sz w:val="20"/>
              <w:szCs w:val="20"/>
              <w:lang w:val="fi-FI"/>
            </w:rPr>
            <w:id w:val="844820809"/>
            <w14:checkbox>
              <w14:checked w14:val="0"/>
              <w14:checkedState w14:val="2612" w14:font="MS Gothic"/>
              <w14:uncheckedState w14:val="2610" w14:font="MS Gothic"/>
            </w14:checkbox>
          </w:sdtPr>
          <w:sdtEndPr/>
          <w:sdtContent>
            <w:tc>
              <w:tcPr>
                <w:tcW w:w="859" w:type="pct"/>
              </w:tcPr>
              <w:p w14:paraId="65759700" w14:textId="44776C1A"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0720641"/>
            <w14:checkbox>
              <w14:checked w14:val="0"/>
              <w14:checkedState w14:val="2612" w14:font="MS Gothic"/>
              <w14:uncheckedState w14:val="2610" w14:font="MS Gothic"/>
            </w14:checkbox>
          </w:sdtPr>
          <w:sdtEndPr/>
          <w:sdtContent>
            <w:tc>
              <w:tcPr>
                <w:tcW w:w="859" w:type="pct"/>
                <w:hideMark/>
              </w:tcPr>
              <w:p w14:paraId="6B2ED20F" w14:textId="0CAFBF25" w:rsidR="00821BDB" w:rsidRPr="00410546" w:rsidRDefault="00821BDB" w:rsidP="00D23FF0">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64487" w:rsidRPr="003B7EC4" w14:paraId="6C2BB9C4" w14:textId="77777777" w:rsidTr="00410546">
        <w:trPr>
          <w:trHeight w:val="510"/>
        </w:trPr>
        <w:tc>
          <w:tcPr>
            <w:tcW w:w="313" w:type="pct"/>
          </w:tcPr>
          <w:p w14:paraId="708DA2C4" w14:textId="0A76AC50" w:rsidR="00864487" w:rsidRPr="00410546" w:rsidRDefault="00864487" w:rsidP="00864487">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1</w:t>
            </w:r>
            <w:r>
              <w:rPr>
                <w:rFonts w:asciiTheme="minorHAnsi" w:hAnsiTheme="minorHAnsi" w:cstheme="minorHAnsi"/>
                <w:sz w:val="20"/>
                <w:szCs w:val="20"/>
                <w:lang w:val="fi-FI"/>
              </w:rPr>
              <w:t>6</w:t>
            </w:r>
            <w:r w:rsidRPr="00410546">
              <w:rPr>
                <w:rFonts w:asciiTheme="minorHAnsi" w:hAnsiTheme="minorHAnsi" w:cstheme="minorHAnsi"/>
                <w:sz w:val="20"/>
                <w:szCs w:val="20"/>
                <w:lang w:val="fi-FI"/>
              </w:rPr>
              <w:t>.</w:t>
            </w:r>
          </w:p>
        </w:tc>
        <w:tc>
          <w:tcPr>
            <w:tcW w:w="1719" w:type="pct"/>
          </w:tcPr>
          <w:p w14:paraId="04AA2D6C" w14:textId="2FFAC895" w:rsidR="00864487" w:rsidRPr="00410546" w:rsidRDefault="003D39E7" w:rsidP="00864487">
            <w:pPr>
              <w:pStyle w:val="Default"/>
              <w:rPr>
                <w:rFonts w:asciiTheme="minorHAnsi" w:hAnsiTheme="minorHAnsi" w:cstheme="minorHAnsi"/>
                <w:sz w:val="20"/>
                <w:szCs w:val="20"/>
                <w:lang w:val="fi-FI"/>
              </w:rPr>
            </w:pPr>
            <w:r w:rsidRPr="003D39E7">
              <w:rPr>
                <w:rFonts w:asciiTheme="minorHAnsi" w:hAnsiTheme="minorHAnsi" w:cstheme="minorHAnsi"/>
                <w:sz w:val="20"/>
                <w:szCs w:val="20"/>
                <w:lang w:val="fi-FI"/>
              </w:rPr>
              <w:t>Yhtiöjärjestyksen kohdan 11 muuttaminen</w:t>
            </w:r>
          </w:p>
        </w:tc>
        <w:sdt>
          <w:sdtPr>
            <w:rPr>
              <w:rFonts w:asciiTheme="minorHAnsi" w:hAnsiTheme="minorHAnsi" w:cstheme="minorHAnsi"/>
              <w:sz w:val="20"/>
              <w:szCs w:val="20"/>
              <w:lang w:val="fi-FI"/>
            </w:rPr>
            <w:id w:val="-1526164268"/>
            <w14:checkbox>
              <w14:checked w14:val="0"/>
              <w14:checkedState w14:val="2612" w14:font="MS Gothic"/>
              <w14:uncheckedState w14:val="2610" w14:font="MS Gothic"/>
            </w14:checkbox>
          </w:sdtPr>
          <w:sdtEndPr/>
          <w:sdtContent>
            <w:tc>
              <w:tcPr>
                <w:tcW w:w="1250" w:type="pct"/>
              </w:tcPr>
              <w:p w14:paraId="0F9D3139" w14:textId="1418DC49" w:rsidR="00864487" w:rsidRDefault="00864487" w:rsidP="00864487">
                <w:pPr>
                  <w:pStyle w:val="Default"/>
                  <w:jc w:val="center"/>
                  <w:rPr>
                    <w:rFonts w:asciiTheme="minorHAnsi" w:hAnsiTheme="minorHAnsi" w:cstheme="minorHAnsi"/>
                    <w:sz w:val="20"/>
                    <w:szCs w:val="20"/>
                    <w:lang w:val="fi-FI"/>
                  </w:rPr>
                </w:pPr>
                <w:r w:rsidRPr="00410546">
                  <w:rPr>
                    <w:rFonts w:ascii="MS Gothic" w:eastAsia="MS Gothic" w:hAnsi="MS Gothic" w:cstheme="minorHAnsi"/>
                    <w:sz w:val="20"/>
                    <w:szCs w:val="20"/>
                    <w:lang w:val="fi-FI"/>
                  </w:rPr>
                  <w:t>☐</w:t>
                </w:r>
              </w:p>
            </w:tc>
          </w:sdtContent>
        </w:sdt>
        <w:sdt>
          <w:sdtPr>
            <w:rPr>
              <w:rFonts w:asciiTheme="minorHAnsi" w:hAnsiTheme="minorHAnsi" w:cstheme="minorHAnsi"/>
              <w:sz w:val="20"/>
              <w:szCs w:val="20"/>
              <w:lang w:val="fi-FI"/>
            </w:rPr>
            <w:id w:val="-597796427"/>
            <w14:checkbox>
              <w14:checked w14:val="0"/>
              <w14:checkedState w14:val="2612" w14:font="MS Gothic"/>
              <w14:uncheckedState w14:val="2610" w14:font="MS Gothic"/>
            </w14:checkbox>
          </w:sdtPr>
          <w:sdtEndPr/>
          <w:sdtContent>
            <w:tc>
              <w:tcPr>
                <w:tcW w:w="859" w:type="pct"/>
              </w:tcPr>
              <w:p w14:paraId="1C7618E6" w14:textId="18C7A102" w:rsidR="00864487" w:rsidRDefault="00864487" w:rsidP="00864487">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966739377"/>
            <w14:checkbox>
              <w14:checked w14:val="0"/>
              <w14:checkedState w14:val="2612" w14:font="MS Gothic"/>
              <w14:uncheckedState w14:val="2610" w14:font="MS Gothic"/>
            </w14:checkbox>
          </w:sdtPr>
          <w:sdtEndPr/>
          <w:sdtContent>
            <w:tc>
              <w:tcPr>
                <w:tcW w:w="859" w:type="pct"/>
              </w:tcPr>
              <w:p w14:paraId="79A5E414" w14:textId="3D787DF4" w:rsidR="00864487" w:rsidRDefault="00864487" w:rsidP="00864487">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64487" w:rsidRPr="003B7EC4" w14:paraId="20B78B39" w14:textId="77777777" w:rsidTr="00410546">
        <w:trPr>
          <w:trHeight w:val="510"/>
        </w:trPr>
        <w:tc>
          <w:tcPr>
            <w:tcW w:w="313" w:type="pct"/>
            <w:hideMark/>
          </w:tcPr>
          <w:p w14:paraId="12D5EAF5" w14:textId="452EBE22" w:rsidR="00864487" w:rsidRPr="00410546" w:rsidRDefault="00864487" w:rsidP="00864487">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1</w:t>
            </w:r>
            <w:r>
              <w:rPr>
                <w:rFonts w:asciiTheme="minorHAnsi" w:hAnsiTheme="minorHAnsi" w:cstheme="minorHAnsi"/>
                <w:sz w:val="20"/>
                <w:szCs w:val="20"/>
                <w:lang w:val="fi-FI"/>
              </w:rPr>
              <w:t>7</w:t>
            </w:r>
            <w:r w:rsidRPr="00410546">
              <w:rPr>
                <w:rFonts w:asciiTheme="minorHAnsi" w:hAnsiTheme="minorHAnsi" w:cstheme="minorHAnsi"/>
                <w:sz w:val="20"/>
                <w:szCs w:val="20"/>
                <w:lang w:val="fi-FI"/>
              </w:rPr>
              <w:t>.</w:t>
            </w:r>
          </w:p>
        </w:tc>
        <w:tc>
          <w:tcPr>
            <w:tcW w:w="1719" w:type="pct"/>
            <w:hideMark/>
          </w:tcPr>
          <w:p w14:paraId="33A36D01" w14:textId="56056107" w:rsidR="00864487" w:rsidRPr="00410546" w:rsidRDefault="00864487" w:rsidP="00864487">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Hallituksen valtuuttaminen päättämään osakeannista</w:t>
            </w:r>
          </w:p>
        </w:tc>
        <w:sdt>
          <w:sdtPr>
            <w:rPr>
              <w:rFonts w:asciiTheme="minorHAnsi" w:hAnsiTheme="minorHAnsi" w:cstheme="minorHAnsi"/>
              <w:sz w:val="20"/>
              <w:szCs w:val="20"/>
              <w:lang w:val="fi-FI"/>
            </w:rPr>
            <w:id w:val="-274636029"/>
            <w14:checkbox>
              <w14:checked w14:val="0"/>
              <w14:checkedState w14:val="2612" w14:font="MS Gothic"/>
              <w14:uncheckedState w14:val="2610" w14:font="MS Gothic"/>
            </w14:checkbox>
          </w:sdtPr>
          <w:sdtEndPr/>
          <w:sdtContent>
            <w:tc>
              <w:tcPr>
                <w:tcW w:w="1250" w:type="pct"/>
                <w:hideMark/>
              </w:tcPr>
              <w:p w14:paraId="1F999B74" w14:textId="29E82DC1" w:rsidR="00864487" w:rsidRPr="00410546" w:rsidRDefault="00864487" w:rsidP="00864487">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53511425"/>
            <w14:checkbox>
              <w14:checked w14:val="0"/>
              <w14:checkedState w14:val="2612" w14:font="MS Gothic"/>
              <w14:uncheckedState w14:val="2610" w14:font="MS Gothic"/>
            </w14:checkbox>
          </w:sdtPr>
          <w:sdtEndPr/>
          <w:sdtContent>
            <w:tc>
              <w:tcPr>
                <w:tcW w:w="859" w:type="pct"/>
                <w:hideMark/>
              </w:tcPr>
              <w:p w14:paraId="62ED6DAE" w14:textId="41626DD1" w:rsidR="00864487" w:rsidRPr="00410546" w:rsidRDefault="00864487" w:rsidP="00864487">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348379182"/>
            <w14:checkbox>
              <w14:checked w14:val="0"/>
              <w14:checkedState w14:val="2612" w14:font="MS Gothic"/>
              <w14:uncheckedState w14:val="2610" w14:font="MS Gothic"/>
            </w14:checkbox>
          </w:sdtPr>
          <w:sdtEndPr/>
          <w:sdtContent>
            <w:tc>
              <w:tcPr>
                <w:tcW w:w="859" w:type="pct"/>
                <w:hideMark/>
              </w:tcPr>
              <w:p w14:paraId="4995A36C" w14:textId="5FE0BBC5" w:rsidR="00864487" w:rsidRPr="00410546" w:rsidRDefault="00864487" w:rsidP="00864487">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r w:rsidR="00864487" w:rsidRPr="003B7EC4" w14:paraId="7B446C79" w14:textId="77777777" w:rsidTr="00410546">
        <w:trPr>
          <w:trHeight w:val="510"/>
        </w:trPr>
        <w:tc>
          <w:tcPr>
            <w:tcW w:w="313" w:type="pct"/>
          </w:tcPr>
          <w:p w14:paraId="390BFFD8" w14:textId="300B46A6" w:rsidR="00864487" w:rsidRPr="00410546" w:rsidRDefault="00864487" w:rsidP="00864487">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1</w:t>
            </w:r>
            <w:r>
              <w:rPr>
                <w:rFonts w:asciiTheme="minorHAnsi" w:hAnsiTheme="minorHAnsi" w:cstheme="minorHAnsi"/>
                <w:sz w:val="20"/>
                <w:szCs w:val="20"/>
                <w:lang w:val="fi-FI"/>
              </w:rPr>
              <w:t>8</w:t>
            </w:r>
            <w:r w:rsidRPr="00410546">
              <w:rPr>
                <w:rFonts w:asciiTheme="minorHAnsi" w:hAnsiTheme="minorHAnsi" w:cstheme="minorHAnsi"/>
                <w:sz w:val="20"/>
                <w:szCs w:val="20"/>
                <w:lang w:val="fi-FI"/>
              </w:rPr>
              <w:t>.</w:t>
            </w:r>
          </w:p>
        </w:tc>
        <w:tc>
          <w:tcPr>
            <w:tcW w:w="1719" w:type="pct"/>
          </w:tcPr>
          <w:p w14:paraId="1C62DE02" w14:textId="79ADCA6E" w:rsidR="00864487" w:rsidRPr="00410546" w:rsidRDefault="00864487" w:rsidP="00864487">
            <w:pPr>
              <w:pStyle w:val="Default"/>
              <w:rPr>
                <w:rFonts w:asciiTheme="minorHAnsi" w:hAnsiTheme="minorHAnsi" w:cstheme="minorHAnsi"/>
                <w:sz w:val="20"/>
                <w:szCs w:val="20"/>
                <w:lang w:val="fi-FI"/>
              </w:rPr>
            </w:pPr>
            <w:r w:rsidRPr="00410546">
              <w:rPr>
                <w:rFonts w:asciiTheme="minorHAnsi" w:hAnsiTheme="minorHAnsi" w:cstheme="minorHAnsi"/>
                <w:sz w:val="20"/>
                <w:szCs w:val="20"/>
                <w:lang w:val="fi-FI"/>
              </w:rPr>
              <w:t>Hallituksen valtuuttaminen päättämään Yhtiön omien osakkeiden hankkimisesta</w:t>
            </w:r>
          </w:p>
        </w:tc>
        <w:sdt>
          <w:sdtPr>
            <w:rPr>
              <w:rFonts w:asciiTheme="minorHAnsi" w:hAnsiTheme="minorHAnsi" w:cstheme="minorHAnsi"/>
              <w:sz w:val="20"/>
              <w:szCs w:val="20"/>
              <w:lang w:val="fi-FI"/>
            </w:rPr>
            <w:id w:val="-1106804966"/>
            <w14:checkbox>
              <w14:checked w14:val="0"/>
              <w14:checkedState w14:val="2612" w14:font="MS Gothic"/>
              <w14:uncheckedState w14:val="2610" w14:font="MS Gothic"/>
            </w14:checkbox>
          </w:sdtPr>
          <w:sdtEndPr/>
          <w:sdtContent>
            <w:tc>
              <w:tcPr>
                <w:tcW w:w="1250" w:type="pct"/>
              </w:tcPr>
              <w:p w14:paraId="17EBB2B8" w14:textId="04C31B79" w:rsidR="00864487" w:rsidRPr="00410546" w:rsidRDefault="00864487" w:rsidP="00864487">
                <w:pPr>
                  <w:pStyle w:val="Default"/>
                  <w:jc w:val="center"/>
                  <w:rPr>
                    <w:rFonts w:asciiTheme="minorHAnsi" w:hAnsiTheme="minorHAnsi" w:cstheme="minorHAnsi"/>
                    <w:sz w:val="20"/>
                    <w:szCs w:val="20"/>
                    <w:lang w:val="fi-FI"/>
                  </w:rPr>
                </w:pPr>
                <w:r w:rsidRPr="00410546">
                  <w:rPr>
                    <w:rFonts w:ascii="Segoe UI Symbol" w:eastAsia="MS Gothic" w:hAnsi="Segoe UI Symbol" w:cs="Segoe UI Symbol"/>
                    <w:sz w:val="20"/>
                    <w:szCs w:val="20"/>
                    <w:lang w:val="fi-FI"/>
                  </w:rPr>
                  <w:t>☐</w:t>
                </w:r>
              </w:p>
            </w:tc>
          </w:sdtContent>
        </w:sdt>
        <w:sdt>
          <w:sdtPr>
            <w:rPr>
              <w:rFonts w:asciiTheme="minorHAnsi" w:hAnsiTheme="minorHAnsi" w:cstheme="minorHAnsi"/>
              <w:sz w:val="20"/>
              <w:szCs w:val="20"/>
              <w:lang w:val="fi-FI"/>
            </w:rPr>
            <w:id w:val="1854136218"/>
            <w14:checkbox>
              <w14:checked w14:val="0"/>
              <w14:checkedState w14:val="2612" w14:font="MS Gothic"/>
              <w14:uncheckedState w14:val="2610" w14:font="MS Gothic"/>
            </w14:checkbox>
          </w:sdtPr>
          <w:sdtEndPr/>
          <w:sdtContent>
            <w:tc>
              <w:tcPr>
                <w:tcW w:w="859" w:type="pct"/>
              </w:tcPr>
              <w:p w14:paraId="4833F4F7" w14:textId="38A92E8B" w:rsidR="00864487" w:rsidRPr="00410546" w:rsidRDefault="00864487" w:rsidP="00864487">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25413426"/>
            <w14:checkbox>
              <w14:checked w14:val="0"/>
              <w14:checkedState w14:val="2612" w14:font="MS Gothic"/>
              <w14:uncheckedState w14:val="2610" w14:font="MS Gothic"/>
            </w14:checkbox>
          </w:sdtPr>
          <w:sdtEndPr/>
          <w:sdtContent>
            <w:tc>
              <w:tcPr>
                <w:tcW w:w="859" w:type="pct"/>
              </w:tcPr>
              <w:p w14:paraId="0C498372" w14:textId="7D35614C" w:rsidR="00864487" w:rsidRPr="00410546" w:rsidRDefault="00864487" w:rsidP="00864487">
                <w:pPr>
                  <w:pStyle w:val="Default"/>
                  <w:jc w:val="center"/>
                  <w:rPr>
                    <w:rFonts w:asciiTheme="minorHAnsi" w:hAnsiTheme="minorHAnsi" w:cstheme="minorHAnsi"/>
                    <w:sz w:val="20"/>
                    <w:szCs w:val="20"/>
                    <w:lang w:val="fi-FI"/>
                  </w:rPr>
                </w:pPr>
                <w:r w:rsidRPr="00410546">
                  <w:rPr>
                    <w:rFonts w:ascii="Segoe UI Symbol" w:hAnsi="Segoe UI Symbol" w:cs="Segoe UI Symbol"/>
                    <w:sz w:val="20"/>
                    <w:szCs w:val="20"/>
                    <w:lang w:val="fi-FI"/>
                  </w:rPr>
                  <w:t>☐</w:t>
                </w:r>
              </w:p>
            </w:tc>
          </w:sdtContent>
        </w:sdt>
      </w:tr>
    </w:tbl>
    <w:p w14:paraId="5E5070E7" w14:textId="77777777" w:rsidR="00650122" w:rsidRDefault="00650122" w:rsidP="003A7E4D">
      <w:pPr>
        <w:jc w:val="center"/>
        <w:rPr>
          <w:rFonts w:cstheme="minorHAnsi"/>
          <w:color w:val="000000"/>
          <w:sz w:val="18"/>
          <w:szCs w:val="18"/>
        </w:rPr>
      </w:pPr>
    </w:p>
    <w:tbl>
      <w:tblPr>
        <w:tblStyle w:val="Tabellrutnt"/>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136680C1" w:rsidR="00BD1047" w:rsidRDefault="00BD1047" w:rsidP="002B5698">
      <w:pPr>
        <w:pStyle w:val="Default"/>
        <w:ind w:left="567"/>
        <w:rPr>
          <w:rFonts w:asciiTheme="minorHAnsi" w:hAnsiTheme="minorHAnsi" w:cstheme="minorHAnsi"/>
          <w:sz w:val="20"/>
          <w:szCs w:val="20"/>
          <w:lang w:val="fi-FI"/>
        </w:rPr>
      </w:pPr>
    </w:p>
    <w:p w14:paraId="5E6630D2" w14:textId="127EEAC7" w:rsidR="002B425D" w:rsidRPr="003B7EC4" w:rsidRDefault="00B10193" w:rsidP="002B425D">
      <w:pPr>
        <w:pStyle w:val="Default"/>
        <w:tabs>
          <w:tab w:val="left" w:pos="1740"/>
        </w:tabs>
        <w:ind w:left="567"/>
        <w:rPr>
          <w:rFonts w:asciiTheme="minorHAnsi" w:hAnsiTheme="minorHAnsi" w:cstheme="minorHAnsi"/>
          <w:sz w:val="20"/>
          <w:szCs w:val="20"/>
          <w:lang w:val="fi-FI"/>
        </w:rPr>
      </w:pPr>
      <w:sdt>
        <w:sdtPr>
          <w:rPr>
            <w:rFonts w:asciiTheme="minorHAnsi" w:hAnsiTheme="minorHAnsi" w:cstheme="minorHAnsi"/>
            <w:sz w:val="20"/>
            <w:szCs w:val="20"/>
            <w:lang w:val="fi-FI"/>
          </w:rPr>
          <w:id w:val="-1545974504"/>
          <w14:checkbox>
            <w14:checked w14:val="0"/>
            <w14:checkedState w14:val="2612" w14:font="MS Gothic"/>
            <w14:uncheckedState w14:val="2610" w14:font="MS Gothic"/>
          </w14:checkbox>
        </w:sdtPr>
        <w:sdtEndPr/>
        <w:sdtContent>
          <w:r w:rsidR="002B425D">
            <w:rPr>
              <w:rFonts w:ascii="MS Gothic" w:eastAsia="MS Gothic" w:hAnsi="MS Gothic" w:cstheme="minorHAnsi" w:hint="eastAsia"/>
              <w:sz w:val="20"/>
              <w:szCs w:val="20"/>
              <w:lang w:val="fi-FI"/>
            </w:rPr>
            <w:t>☐</w:t>
          </w:r>
        </w:sdtContent>
      </w:sdt>
      <w:r w:rsidR="002B425D">
        <w:rPr>
          <w:rFonts w:asciiTheme="minorHAnsi" w:hAnsiTheme="minorHAnsi" w:cstheme="minorHAnsi"/>
          <w:sz w:val="20"/>
          <w:szCs w:val="20"/>
          <w:lang w:val="fi-FI"/>
        </w:rPr>
        <w:tab/>
        <w:t>Tulen paikalle yhtiökokoukseen.</w:t>
      </w:r>
    </w:p>
    <w:p w14:paraId="78476B1F" w14:textId="77777777" w:rsidR="00BD1047" w:rsidRPr="003B7EC4" w:rsidRDefault="00BD1047" w:rsidP="00C8200E">
      <w:pPr>
        <w:pStyle w:val="Default"/>
        <w:ind w:left="567"/>
        <w:jc w:val="both"/>
        <w:rPr>
          <w:rFonts w:asciiTheme="minorHAnsi" w:hAnsiTheme="minorHAnsi" w:cstheme="minorHAnsi"/>
          <w:sz w:val="20"/>
          <w:szCs w:val="20"/>
          <w:lang w:val="fi-FI"/>
        </w:rPr>
      </w:pPr>
    </w:p>
    <w:p w14:paraId="0C8DDCE7" w14:textId="7C1A4690" w:rsidR="00AF10CA" w:rsidRPr="003B7EC4" w:rsidRDefault="00AF10CA" w:rsidP="00C8200E">
      <w:pPr>
        <w:ind w:left="567"/>
        <w:jc w:val="both"/>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12" w:history="1">
        <w:r w:rsidR="009A27B4" w:rsidRPr="003B7EC4">
          <w:rPr>
            <w:rStyle w:val="Hyperl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proofErr w:type="spellStart"/>
      <w:r w:rsidRPr="003B7EC4">
        <w:rPr>
          <w:rFonts w:cstheme="minorHAnsi"/>
          <w:sz w:val="20"/>
          <w:szCs w:val="20"/>
        </w:rPr>
        <w:t>Euroclear</w:t>
      </w:r>
      <w:proofErr w:type="spellEnd"/>
      <w:r w:rsidRPr="003B7EC4">
        <w:rPr>
          <w:rFonts w:cstheme="minorHAnsi"/>
          <w:sz w:val="20"/>
          <w:szCs w:val="20"/>
        </w:rPr>
        <w:t xml:space="preserve">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 xml:space="preserve"> </w:t>
      </w:r>
      <w:r w:rsidR="00AF654A" w:rsidRPr="00384E56">
        <w:rPr>
          <w:rFonts w:cstheme="minorHAnsi"/>
          <w:sz w:val="20"/>
          <w:szCs w:val="20"/>
        </w:rPr>
        <w:t xml:space="preserve">/ </w:t>
      </w:r>
      <w:r w:rsidR="00384E56" w:rsidRPr="00384E56">
        <w:rPr>
          <w:rFonts w:cstheme="minorHAnsi"/>
          <w:sz w:val="20"/>
          <w:szCs w:val="20"/>
        </w:rPr>
        <w:t>Enento Group</w:t>
      </w:r>
      <w:r w:rsidR="00AF654A" w:rsidRPr="00384E56">
        <w:rPr>
          <w:rFonts w:cstheme="minorHAnsi"/>
          <w:sz w:val="20"/>
          <w:szCs w:val="20"/>
        </w:rPr>
        <w:t xml:space="preserve"> Oyj</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384E56">
        <w:rPr>
          <w:rFonts w:cstheme="minorHAnsi"/>
          <w:b/>
          <w:bCs/>
          <w:sz w:val="20"/>
          <w:szCs w:val="20"/>
          <w:u w:val="single"/>
        </w:rPr>
        <w:t>2</w:t>
      </w:r>
      <w:r w:rsidR="00F14AC2">
        <w:rPr>
          <w:rFonts w:cstheme="minorHAnsi"/>
          <w:b/>
          <w:bCs/>
          <w:sz w:val="20"/>
          <w:szCs w:val="20"/>
          <w:u w:val="single"/>
        </w:rPr>
        <w:t>1</w:t>
      </w:r>
      <w:r w:rsidR="00384E56">
        <w:rPr>
          <w:rFonts w:cstheme="minorHAnsi"/>
          <w:b/>
          <w:bCs/>
          <w:sz w:val="20"/>
          <w:szCs w:val="20"/>
          <w:u w:val="single"/>
        </w:rPr>
        <w:t>.3</w:t>
      </w:r>
      <w:r w:rsidRPr="005157A6">
        <w:rPr>
          <w:rFonts w:cstheme="minorHAnsi"/>
          <w:b/>
          <w:bCs/>
          <w:sz w:val="20"/>
          <w:szCs w:val="20"/>
          <w:u w:val="single"/>
        </w:rPr>
        <w:t>.</w:t>
      </w:r>
      <w:r w:rsidR="008572A2" w:rsidRPr="005157A6">
        <w:rPr>
          <w:rFonts w:cstheme="minorHAnsi"/>
          <w:b/>
          <w:bCs/>
          <w:sz w:val="20"/>
          <w:szCs w:val="20"/>
          <w:u w:val="single"/>
        </w:rPr>
        <w:t>202</w:t>
      </w:r>
      <w:r w:rsidR="00C82664">
        <w:rPr>
          <w:rFonts w:cstheme="minorHAnsi"/>
          <w:b/>
          <w:bCs/>
          <w:sz w:val="20"/>
          <w:szCs w:val="20"/>
          <w:u w:val="single"/>
        </w:rPr>
        <w:t>3</w:t>
      </w:r>
      <w:r w:rsidR="008572A2" w:rsidRPr="005157A6">
        <w:rPr>
          <w:rFonts w:cstheme="minorHAnsi"/>
          <w:b/>
          <w:bCs/>
          <w:sz w:val="20"/>
          <w:szCs w:val="20"/>
          <w:u w:val="single"/>
        </w:rPr>
        <w:t xml:space="preserve"> </w:t>
      </w:r>
      <w:r w:rsidRPr="005157A6">
        <w:rPr>
          <w:rFonts w:cstheme="minorHAnsi"/>
          <w:b/>
          <w:bCs/>
          <w:sz w:val="20"/>
          <w:szCs w:val="20"/>
          <w:u w:val="single"/>
        </w:rPr>
        <w:t xml:space="preserve">klo </w:t>
      </w:r>
      <w:r w:rsidR="00384E56">
        <w:rPr>
          <w:rFonts w:cstheme="minorHAnsi"/>
          <w:b/>
          <w:bCs/>
          <w:sz w:val="20"/>
          <w:szCs w:val="20"/>
          <w:u w:val="single"/>
        </w:rPr>
        <w:t>16</w:t>
      </w:r>
      <w:r w:rsidRPr="005157A6">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E9D0" w14:textId="77777777" w:rsidR="005405DE" w:rsidRDefault="005405DE" w:rsidP="005405DE">
      <w:pPr>
        <w:spacing w:after="0" w:line="240" w:lineRule="auto"/>
      </w:pPr>
      <w:r>
        <w:separator/>
      </w:r>
    </w:p>
  </w:endnote>
  <w:endnote w:type="continuationSeparator" w:id="0">
    <w:p w14:paraId="53CF5B33" w14:textId="77777777" w:rsidR="005405DE" w:rsidRDefault="005405DE"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74B0" w14:textId="77777777" w:rsidR="00897203" w:rsidRDefault="008972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3512"/>
      <w:docPartObj>
        <w:docPartGallery w:val="Page Numbers (Bottom of Page)"/>
        <w:docPartUnique/>
      </w:docPartObj>
    </w:sdtPr>
    <w:sdtEndPr>
      <w:rPr>
        <w:noProof/>
      </w:rPr>
    </w:sdtEndPr>
    <w:sdtContent>
      <w:p w14:paraId="032A8B75" w14:textId="0430509F" w:rsidR="00F74A73" w:rsidRDefault="00F74A73" w:rsidP="00AF3B9C">
        <w:pPr>
          <w:pStyle w:val="Sidfot"/>
          <w:jc w:val="center"/>
        </w:pPr>
        <w:r>
          <w:fldChar w:fldCharType="begin"/>
        </w:r>
        <w:r>
          <w:instrText xml:space="preserve"> PAGE   \* MERGEFORMAT </w:instrText>
        </w:r>
        <w:r>
          <w:fldChar w:fldCharType="separate"/>
        </w:r>
        <w:r w:rsidR="00AF2AE6">
          <w:rPr>
            <w:noProof/>
          </w:rPr>
          <w:t>1</w:t>
        </w:r>
        <w:r>
          <w:rPr>
            <w:noProof/>
          </w:rPr>
          <w:fldChar w:fldCharType="end"/>
        </w:r>
        <w:r w:rsidR="00FC3F2A">
          <w:rPr>
            <w:noProof/>
          </w:rPr>
          <w:t xml:space="preserve"> (</w:t>
        </w:r>
        <w:r w:rsidR="00D319DD">
          <w:rPr>
            <w:noProof/>
          </w:rPr>
          <w:fldChar w:fldCharType="begin"/>
        </w:r>
        <w:r w:rsidR="00D319DD">
          <w:rPr>
            <w:noProof/>
          </w:rPr>
          <w:instrText xml:space="preserve"> NUMPAGES  \* Arabic  \* MERGEFORMAT </w:instrText>
        </w:r>
        <w:r w:rsidR="00D319DD">
          <w:rPr>
            <w:noProof/>
          </w:rPr>
          <w:fldChar w:fldCharType="separate"/>
        </w:r>
        <w:r w:rsidR="00D319DD">
          <w:rPr>
            <w:noProof/>
          </w:rPr>
          <w:t>4</w:t>
        </w:r>
        <w:r w:rsidR="00D319DD">
          <w:rPr>
            <w:noProof/>
          </w:rPr>
          <w:fldChar w:fldCharType="end"/>
        </w:r>
        <w:r w:rsidR="00FC3F2A">
          <w:rPr>
            <w:noProof/>
          </w:rPr>
          <w:t>)</w:t>
        </w:r>
      </w:p>
    </w:sdtContent>
  </w:sdt>
  <w:p w14:paraId="2C964998" w14:textId="332585A9" w:rsidR="005405DE" w:rsidRPr="00EE545A" w:rsidRDefault="005405DE" w:rsidP="00EE545A">
    <w:pPr>
      <w:pStyle w:val="Sidfot"/>
      <w:tabs>
        <w:tab w:val="clear" w:pos="4819"/>
        <w:tab w:val="clear" w:pos="9638"/>
        <w:tab w:val="left" w:pos="427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7DF4" w14:textId="77777777" w:rsidR="00897203" w:rsidRDefault="008972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758F" w14:textId="77777777" w:rsidR="005405DE" w:rsidRDefault="005405DE" w:rsidP="005405DE">
      <w:pPr>
        <w:spacing w:after="0" w:line="240" w:lineRule="auto"/>
      </w:pPr>
      <w:r>
        <w:separator/>
      </w:r>
    </w:p>
  </w:footnote>
  <w:footnote w:type="continuationSeparator" w:id="0">
    <w:p w14:paraId="5BD08932" w14:textId="77777777" w:rsidR="005405DE" w:rsidRDefault="005405DE"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6CCA" w14:textId="77777777" w:rsidR="00897203" w:rsidRDefault="0089720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CEE" w14:textId="77777777" w:rsidR="00897203" w:rsidRDefault="0089720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511339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247B2"/>
    <w:rsid w:val="00032158"/>
    <w:rsid w:val="000763AD"/>
    <w:rsid w:val="00081843"/>
    <w:rsid w:val="00094A12"/>
    <w:rsid w:val="000A00B5"/>
    <w:rsid w:val="000A4437"/>
    <w:rsid w:val="000C11BD"/>
    <w:rsid w:val="000D16CD"/>
    <w:rsid w:val="000F77A2"/>
    <w:rsid w:val="001136DB"/>
    <w:rsid w:val="001359A6"/>
    <w:rsid w:val="001608CB"/>
    <w:rsid w:val="00185BE5"/>
    <w:rsid w:val="001A64F7"/>
    <w:rsid w:val="001D1CA5"/>
    <w:rsid w:val="001D370E"/>
    <w:rsid w:val="00243E14"/>
    <w:rsid w:val="0025598C"/>
    <w:rsid w:val="002834FB"/>
    <w:rsid w:val="00291F26"/>
    <w:rsid w:val="002A1B14"/>
    <w:rsid w:val="002A29BF"/>
    <w:rsid w:val="002A4804"/>
    <w:rsid w:val="002B425D"/>
    <w:rsid w:val="002B5698"/>
    <w:rsid w:val="002E3D74"/>
    <w:rsid w:val="00304A84"/>
    <w:rsid w:val="00343BA1"/>
    <w:rsid w:val="00384E56"/>
    <w:rsid w:val="00390EF8"/>
    <w:rsid w:val="003A7E4D"/>
    <w:rsid w:val="003B7BD2"/>
    <w:rsid w:val="003B7EC4"/>
    <w:rsid w:val="003C0339"/>
    <w:rsid w:val="003D39E7"/>
    <w:rsid w:val="003E0532"/>
    <w:rsid w:val="00404818"/>
    <w:rsid w:val="00410546"/>
    <w:rsid w:val="0042246B"/>
    <w:rsid w:val="00442D0F"/>
    <w:rsid w:val="00444F52"/>
    <w:rsid w:val="00451D19"/>
    <w:rsid w:val="00466885"/>
    <w:rsid w:val="004705F4"/>
    <w:rsid w:val="00472ABC"/>
    <w:rsid w:val="004827D3"/>
    <w:rsid w:val="00484643"/>
    <w:rsid w:val="00496EC9"/>
    <w:rsid w:val="004C5EFF"/>
    <w:rsid w:val="004D7D81"/>
    <w:rsid w:val="004E5760"/>
    <w:rsid w:val="004E6831"/>
    <w:rsid w:val="004F0772"/>
    <w:rsid w:val="004F12A8"/>
    <w:rsid w:val="004F57A5"/>
    <w:rsid w:val="005157A6"/>
    <w:rsid w:val="005405DE"/>
    <w:rsid w:val="005549AD"/>
    <w:rsid w:val="00562CE9"/>
    <w:rsid w:val="00572707"/>
    <w:rsid w:val="00595989"/>
    <w:rsid w:val="00597BCB"/>
    <w:rsid w:val="005A1E80"/>
    <w:rsid w:val="005A30CE"/>
    <w:rsid w:val="005A73A5"/>
    <w:rsid w:val="005B092F"/>
    <w:rsid w:val="00611F1D"/>
    <w:rsid w:val="00624BDA"/>
    <w:rsid w:val="006348E7"/>
    <w:rsid w:val="00650122"/>
    <w:rsid w:val="006742ED"/>
    <w:rsid w:val="006A48AB"/>
    <w:rsid w:val="006C400C"/>
    <w:rsid w:val="006D06A0"/>
    <w:rsid w:val="006E1B52"/>
    <w:rsid w:val="006E6C28"/>
    <w:rsid w:val="006F0825"/>
    <w:rsid w:val="006F1342"/>
    <w:rsid w:val="006F1CDF"/>
    <w:rsid w:val="00716604"/>
    <w:rsid w:val="00741E05"/>
    <w:rsid w:val="0074436A"/>
    <w:rsid w:val="0075324C"/>
    <w:rsid w:val="0076055C"/>
    <w:rsid w:val="007639E5"/>
    <w:rsid w:val="00777D6C"/>
    <w:rsid w:val="007A1D99"/>
    <w:rsid w:val="00821BDB"/>
    <w:rsid w:val="0083376B"/>
    <w:rsid w:val="0083657D"/>
    <w:rsid w:val="008572A2"/>
    <w:rsid w:val="0086310C"/>
    <w:rsid w:val="00864487"/>
    <w:rsid w:val="00881571"/>
    <w:rsid w:val="00892737"/>
    <w:rsid w:val="00897006"/>
    <w:rsid w:val="00897203"/>
    <w:rsid w:val="008A1452"/>
    <w:rsid w:val="008E70EF"/>
    <w:rsid w:val="0094262E"/>
    <w:rsid w:val="009A27B4"/>
    <w:rsid w:val="009D7404"/>
    <w:rsid w:val="009E5DF0"/>
    <w:rsid w:val="00A0039D"/>
    <w:rsid w:val="00A10196"/>
    <w:rsid w:val="00A15638"/>
    <w:rsid w:val="00A26E43"/>
    <w:rsid w:val="00A308BC"/>
    <w:rsid w:val="00A95685"/>
    <w:rsid w:val="00A97A95"/>
    <w:rsid w:val="00AA4562"/>
    <w:rsid w:val="00AF10CA"/>
    <w:rsid w:val="00AF2AE6"/>
    <w:rsid w:val="00AF302D"/>
    <w:rsid w:val="00AF3B9C"/>
    <w:rsid w:val="00AF654A"/>
    <w:rsid w:val="00B07897"/>
    <w:rsid w:val="00B205DC"/>
    <w:rsid w:val="00B22ECA"/>
    <w:rsid w:val="00B561F0"/>
    <w:rsid w:val="00B616D6"/>
    <w:rsid w:val="00B77D24"/>
    <w:rsid w:val="00B851CD"/>
    <w:rsid w:val="00B87834"/>
    <w:rsid w:val="00BD0590"/>
    <w:rsid w:val="00BD1047"/>
    <w:rsid w:val="00BD3427"/>
    <w:rsid w:val="00C05489"/>
    <w:rsid w:val="00C16D39"/>
    <w:rsid w:val="00C47B78"/>
    <w:rsid w:val="00C663FC"/>
    <w:rsid w:val="00C8200E"/>
    <w:rsid w:val="00C82664"/>
    <w:rsid w:val="00C85904"/>
    <w:rsid w:val="00CA1F59"/>
    <w:rsid w:val="00CA5D6D"/>
    <w:rsid w:val="00CF0843"/>
    <w:rsid w:val="00D23FF0"/>
    <w:rsid w:val="00D319DD"/>
    <w:rsid w:val="00D359E8"/>
    <w:rsid w:val="00DB19F2"/>
    <w:rsid w:val="00DD6497"/>
    <w:rsid w:val="00DE3748"/>
    <w:rsid w:val="00DF15E5"/>
    <w:rsid w:val="00E1683B"/>
    <w:rsid w:val="00E25D25"/>
    <w:rsid w:val="00E465AD"/>
    <w:rsid w:val="00E5413B"/>
    <w:rsid w:val="00EB18AB"/>
    <w:rsid w:val="00ED3B97"/>
    <w:rsid w:val="00EE545A"/>
    <w:rsid w:val="00F14AC2"/>
    <w:rsid w:val="00F74A73"/>
    <w:rsid w:val="00F80706"/>
    <w:rsid w:val="00F97A08"/>
    <w:rsid w:val="00FA2821"/>
    <w:rsid w:val="00FA50FC"/>
    <w:rsid w:val="00FA71E8"/>
    <w:rsid w:val="00FC3F2A"/>
    <w:rsid w:val="00FF0F1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ellrutnt">
    <w:name w:val="Table Grid"/>
    <w:basedOn w:val="Normaltabel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405DE"/>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5405DE"/>
  </w:style>
  <w:style w:type="paragraph" w:styleId="Sidfot">
    <w:name w:val="footer"/>
    <w:basedOn w:val="Normal"/>
    <w:link w:val="SidfotChar"/>
    <w:uiPriority w:val="99"/>
    <w:unhideWhenUsed/>
    <w:rsid w:val="005405DE"/>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5405DE"/>
  </w:style>
  <w:style w:type="paragraph" w:styleId="Ballongtext">
    <w:name w:val="Balloon Text"/>
    <w:basedOn w:val="Normal"/>
    <w:link w:val="BallongtextChar"/>
    <w:uiPriority w:val="99"/>
    <w:semiHidden/>
    <w:unhideWhenUsed/>
    <w:rsid w:val="00F807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0706"/>
    <w:rPr>
      <w:rFonts w:ascii="Segoe UI" w:hAnsi="Segoe UI" w:cs="Segoe UI"/>
      <w:sz w:val="18"/>
      <w:szCs w:val="18"/>
    </w:rPr>
  </w:style>
  <w:style w:type="character" w:styleId="Kommentarsreferens">
    <w:name w:val="annotation reference"/>
    <w:basedOn w:val="Standardstycketeckensnitt"/>
    <w:uiPriority w:val="99"/>
    <w:semiHidden/>
    <w:unhideWhenUsed/>
    <w:rsid w:val="00F80706"/>
    <w:rPr>
      <w:sz w:val="16"/>
      <w:szCs w:val="16"/>
    </w:rPr>
  </w:style>
  <w:style w:type="paragraph" w:styleId="Kommentarer">
    <w:name w:val="annotation text"/>
    <w:basedOn w:val="Normal"/>
    <w:link w:val="KommentarerChar"/>
    <w:uiPriority w:val="99"/>
    <w:semiHidden/>
    <w:unhideWhenUsed/>
    <w:rsid w:val="00F80706"/>
    <w:pPr>
      <w:spacing w:line="240" w:lineRule="auto"/>
    </w:pPr>
    <w:rPr>
      <w:sz w:val="20"/>
      <w:szCs w:val="20"/>
    </w:rPr>
  </w:style>
  <w:style w:type="character" w:customStyle="1" w:styleId="KommentarerChar">
    <w:name w:val="Kommentarer Char"/>
    <w:basedOn w:val="Standardstycketeckensnitt"/>
    <w:link w:val="Kommentarer"/>
    <w:uiPriority w:val="99"/>
    <w:semiHidden/>
    <w:rsid w:val="00F80706"/>
    <w:rPr>
      <w:sz w:val="20"/>
      <w:szCs w:val="20"/>
    </w:rPr>
  </w:style>
  <w:style w:type="paragraph" w:styleId="Kommentarsmne">
    <w:name w:val="annotation subject"/>
    <w:basedOn w:val="Kommentarer"/>
    <w:next w:val="Kommentarer"/>
    <w:link w:val="KommentarsmneChar"/>
    <w:uiPriority w:val="99"/>
    <w:semiHidden/>
    <w:unhideWhenUsed/>
    <w:rsid w:val="00F80706"/>
    <w:rPr>
      <w:b/>
      <w:bCs/>
    </w:rPr>
  </w:style>
  <w:style w:type="character" w:customStyle="1" w:styleId="KommentarsmneChar">
    <w:name w:val="Kommentarsämne Char"/>
    <w:basedOn w:val="KommentarerChar"/>
    <w:link w:val="Kommentarsmne"/>
    <w:uiPriority w:val="99"/>
    <w:semiHidden/>
    <w:rsid w:val="00F80706"/>
    <w:rPr>
      <w:b/>
      <w:bCs/>
      <w:sz w:val="20"/>
      <w:szCs w:val="20"/>
    </w:rPr>
  </w:style>
  <w:style w:type="character" w:customStyle="1" w:styleId="UnresolvedMention1">
    <w:name w:val="Unresolved Mention1"/>
    <w:basedOn w:val="Standardstycketeckensnit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Standardstycketeckensnitt"/>
    <w:uiPriority w:val="99"/>
    <w:semiHidden/>
    <w:unhideWhenUsed/>
    <w:rsid w:val="009A27B4"/>
    <w:rPr>
      <w:color w:val="605E5C"/>
      <w:shd w:val="clear" w:color="auto" w:fill="E1DFDD"/>
    </w:rPr>
  </w:style>
  <w:style w:type="character" w:styleId="Olstomnmnande">
    <w:name w:val="Unresolved Mention"/>
    <w:basedOn w:val="Standardstycketeckensnitt"/>
    <w:uiPriority w:val="99"/>
    <w:semiHidden/>
    <w:unhideWhenUsed/>
    <w:rsid w:val="008E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htiokokous@euroclear.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59E05EB3F3CF77489E1BFC6BE0F24851" ma:contentTypeVersion="2" ma:contentTypeDescription="Luo uusi asiakirja." ma:contentTypeScope="" ma:versionID="eb4db4243dc60307f3116c995640b954">
  <xsd:schema xmlns:xsd="http://www.w3.org/2001/XMLSchema" xmlns:xs="http://www.w3.org/2001/XMLSchema" xmlns:p="http://schemas.microsoft.com/office/2006/metadata/properties" xmlns:ns2="84e666a2-e081-4b84-8535-6ca10b577980" targetNamespace="http://schemas.microsoft.com/office/2006/metadata/properties" ma:root="true" ma:fieldsID="3faee95d67d2c52df0c1d0c51b70f4b4" ns2:_="">
    <xsd:import namespace="84e666a2-e081-4b84-8535-6ca10b5779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666a2-e081-4b84-8535-6ca10b57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 C l i e n t ! 4 6 3 9 0 4 7 3 . 1 < / d o c u m e n t i d >  
     < s e n d e r i d > G O R D I N _ R < / s e n d e r i d >  
     < s e n d e r e m a i l > R O B E R T . G O R D I N @ H A N N E S S N E L L M A N . C O M < / s e n d e r e m a i l >  
     < l a s t m o d i f i e d > 2 0 2 3 - 0 2 - 2 0 T 1 4 : 0 2 : 0 0 . 0 0 0 0 0 0 0 + 0 2 : 0 0 < / l a s t m o d i f i e d >  
     < d a t a b a s e > C l i e n t < / d a t a b a s e >  
 < / p r o p e r t i e s > 
</file>

<file path=customXml/itemProps1.xml><?xml version="1.0" encoding="utf-8"?>
<ds:datastoreItem xmlns:ds="http://schemas.openxmlformats.org/officeDocument/2006/customXml" ds:itemID="{6A65E936-C8D8-468C-AF2F-A5243FD1D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05CF7-ABD1-42DB-8C60-9D5FCCBB02F5}">
  <ds:schemaRefs>
    <ds:schemaRef ds:uri="http://schemas.openxmlformats.org/officeDocument/2006/bibliography"/>
  </ds:schemaRefs>
</ds:datastoreItem>
</file>

<file path=customXml/itemProps3.xml><?xml version="1.0" encoding="utf-8"?>
<ds:datastoreItem xmlns:ds="http://schemas.openxmlformats.org/officeDocument/2006/customXml" ds:itemID="{E5A027CF-77DB-40D2-9935-A27C32A5DD23}">
  <ds:schemaRefs>
    <ds:schemaRef ds:uri="http://schemas.microsoft.com/sharepoint/v3/contenttype/forms"/>
  </ds:schemaRefs>
</ds:datastoreItem>
</file>

<file path=customXml/itemProps4.xml><?xml version="1.0" encoding="utf-8"?>
<ds:datastoreItem xmlns:ds="http://schemas.openxmlformats.org/officeDocument/2006/customXml" ds:itemID="{AAC08135-C1E0-471A-BE32-7DBFC5594428}"/>
</file>

<file path=customXml/itemProps5.xml><?xml version="1.0" encoding="utf-8"?>
<ds:datastoreItem xmlns:ds="http://schemas.openxmlformats.org/officeDocument/2006/customXml" ds:itemID="{21C0836D-A500-4286-9126-768C8D58361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4715</Characters>
  <Application>Microsoft Office Word</Application>
  <DocSecurity>0</DocSecurity>
  <Lines>39</Lines>
  <Paragraphs>11</Paragraphs>
  <ScaleCrop>false</ScaleCrop>
  <Company/>
  <LinksUpToDate>false</LinksUpToDate>
  <CharactersWithSpaces>5593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Juuso Jokela</dc:creator>
  <cp:lastModifiedBy>Dennis Medina</cp:lastModifiedBy>
  <cp:revision>3</cp:revision>
  <dcterms:created xsi:type="dcterms:W3CDTF">2023-02-23T15:09:00Z</dcterms:created>
  <dcterms:modified xsi:type="dcterms:W3CDTF">2023-02-23T15:09:00Z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0x01010059E05EB3F3CF77489E1BFC6BE0F24851</vt:lpwstr>
  </property>
  <property fmtid="{D5CDD505-2E9C-101B-9397-08002B2CF9AE}" pid="3" name="MSIP_Label_144c84d9-591f-42df-bb8f-0d44a09d18be_Enabled">
    <vt:lpwstr>true</vt:lpwstr>
  </property>
  <property fmtid="{D5CDD505-2E9C-101B-9397-08002B2CF9AE}" pid="4" name="MSIP_Label_144c84d9-591f-42df-bb8f-0d44a09d18be_SetDate">
    <vt:lpwstr>2023-02-23T15:09:01Z</vt:lpwstr>
  </property>
  <property fmtid="{D5CDD505-2E9C-101B-9397-08002B2CF9AE}" pid="5" name="MSIP_Label_144c84d9-591f-42df-bb8f-0d44a09d18be_Method">
    <vt:lpwstr>Standard</vt:lpwstr>
  </property>
  <property fmtid="{D5CDD505-2E9C-101B-9397-08002B2CF9AE}" pid="6" name="MSIP_Label_144c84d9-591f-42df-bb8f-0d44a09d18be_Name">
    <vt:lpwstr>Public</vt:lpwstr>
  </property>
  <property fmtid="{D5CDD505-2E9C-101B-9397-08002B2CF9AE}" pid="7" name="MSIP_Label_144c84d9-591f-42df-bb8f-0d44a09d18be_SiteId">
    <vt:lpwstr>7b56e7fe-ca45-43ab-9708-7041a75125d9</vt:lpwstr>
  </property>
  <property fmtid="{D5CDD505-2E9C-101B-9397-08002B2CF9AE}" pid="8" name="MSIP_Label_144c84d9-591f-42df-bb8f-0d44a09d18be_ActionId">
    <vt:lpwstr>a50951bb-97be-4208-8020-9f29b00d65ae</vt:lpwstr>
  </property>
  <property fmtid="{D5CDD505-2E9C-101B-9397-08002B2CF9AE}" pid="9" name="MSIP_Label_144c84d9-591f-42df-bb8f-0d44a09d18be_ContentBits">
    <vt:lpwstr>0</vt:lpwstr>
  </property>
</Properties>
</file>